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5032" w:rsidRDefault="00C56637">
      <w:pPr>
        <w:pStyle w:val="a3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МБУК НЦБС Районная центральная библиотека имени В.М.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Санги</w:t>
      </w:r>
      <w:proofErr w:type="spellEnd"/>
    </w:p>
    <w:p w:rsidR="00C75032" w:rsidRDefault="00C56637">
      <w:pPr>
        <w:pStyle w:val="a3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Детский технопарк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Кванториум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на базе МАОУ Гимназии №3 г. Южно-Сахалинска</w:t>
      </w: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C75032" w:rsidRDefault="00C75032">
      <w:pPr>
        <w:pStyle w:val="a3"/>
        <w:spacing w:after="0"/>
        <w:jc w:val="center"/>
        <w:rPr>
          <w:rFonts w:ascii="Times New Roman" w:eastAsia="Times New Roman" w:hAnsi="Times New Roman" w:cs="Times New Roman"/>
          <w:color w:val="000000"/>
        </w:rPr>
      </w:pPr>
    </w:p>
    <w:p w:rsidR="00C75032" w:rsidRDefault="00C75032">
      <w:pPr>
        <w:pStyle w:val="a3"/>
        <w:spacing w:after="0"/>
        <w:jc w:val="center"/>
        <w:rPr>
          <w:rFonts w:ascii="Times New Roman" w:eastAsia="Times New Roman" w:hAnsi="Times New Roman" w:cs="Times New Roman"/>
          <w:color w:val="000000"/>
        </w:rPr>
      </w:pPr>
    </w:p>
    <w:p w:rsidR="00C75032" w:rsidRDefault="00C75032">
      <w:pPr>
        <w:pStyle w:val="a3"/>
        <w:spacing w:after="0"/>
        <w:jc w:val="center"/>
        <w:rPr>
          <w:rFonts w:ascii="Times New Roman" w:eastAsia="Times New Roman" w:hAnsi="Times New Roman" w:cs="Times New Roman"/>
          <w:color w:val="000000"/>
        </w:rPr>
      </w:pPr>
    </w:p>
    <w:p w:rsidR="00C75032" w:rsidRDefault="00C56637">
      <w:pPr>
        <w:pStyle w:val="a3"/>
        <w:spacing w:after="0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Положение</w:t>
      </w:r>
    </w:p>
    <w:p w:rsidR="00C75032" w:rsidRDefault="00C56637">
      <w:pPr>
        <w:pStyle w:val="a3"/>
        <w:spacing w:after="0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о конкурсе детской анимации</w:t>
      </w:r>
    </w:p>
    <w:p w:rsidR="00C75032" w:rsidRDefault="00C56637">
      <w:pPr>
        <w:pStyle w:val="a3"/>
        <w:spacing w:after="0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среди жителей области </w:t>
      </w:r>
    </w:p>
    <w:p w:rsidR="00C75032" w:rsidRDefault="00C56637">
      <w:pPr>
        <w:pStyle w:val="a3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«У нивхов есть такая буква…»</w:t>
      </w:r>
      <w:r>
        <w:br w:type="page"/>
      </w:r>
    </w:p>
    <w:p w:rsidR="00C75032" w:rsidRDefault="00C56637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480"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Оглавление</w:t>
      </w: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</w:p>
    <w:sdt>
      <w:sdtPr>
        <w:id w:val="607235743"/>
        <w:docPartObj>
          <w:docPartGallery w:val="Table of Contents"/>
          <w:docPartUnique/>
        </w:docPartObj>
      </w:sdtPr>
      <w:sdtEndPr/>
      <w:sdtContent>
        <w:p w:rsidR="00C75032" w:rsidRDefault="00C5663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45"/>
            </w:tabs>
            <w:spacing w:after="100"/>
            <w:jc w:val="both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\t "Heading 1,1,Heading 2,2,Heading 3,3,"</w:instrText>
          </w:r>
          <w:r>
            <w:fldChar w:fldCharType="separate"/>
          </w:r>
          <w:hyperlink w:anchor="_gjdgxs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Общие положения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C75032" w:rsidRDefault="00C5663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45"/>
            </w:tabs>
            <w:spacing w:after="100"/>
            <w:jc w:val="both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30j0zll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Цели и задачи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C75032" w:rsidRDefault="00C5663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45"/>
            </w:tabs>
            <w:spacing w:after="100"/>
            <w:jc w:val="both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1fob9te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Место проведения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C75032" w:rsidRDefault="00C5663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45"/>
            </w:tabs>
            <w:spacing w:after="100"/>
            <w:jc w:val="both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3znysh7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Сроки проведения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4</w:t>
            </w:r>
          </w:hyperlink>
        </w:p>
        <w:p w:rsidR="00C75032" w:rsidRDefault="00C5663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45"/>
            </w:tabs>
            <w:spacing w:after="100"/>
            <w:jc w:val="both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2et92p0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Участники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4</w:t>
            </w:r>
          </w:hyperlink>
        </w:p>
        <w:p w:rsidR="00C75032" w:rsidRDefault="00C5663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45"/>
            </w:tabs>
            <w:spacing w:after="100"/>
            <w:jc w:val="both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tyjcwt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Требования к работе: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4</w:t>
            </w:r>
          </w:hyperlink>
        </w:p>
        <w:p w:rsidR="00C75032" w:rsidRDefault="00C5663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9345"/>
            </w:tabs>
            <w:spacing w:after="100"/>
            <w:jc w:val="both"/>
            <w:rPr>
              <w:rFonts w:ascii="Times New Roman" w:eastAsia="Times New Roman" w:hAnsi="Times New Roman" w:cs="Times New Roman"/>
              <w:color w:val="000000"/>
              <w:sz w:val="28"/>
              <w:szCs w:val="28"/>
            </w:rPr>
          </w:pPr>
          <w:hyperlink w:anchor="_3dy6vkm">
            <w:r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Приложение 1</w:t>
            </w:r>
          </w:hyperlink>
          <w:hyperlink w:anchor="_3dy6vkm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:rsidR="00C75032" w:rsidRDefault="00C56637">
          <w:pPr>
            <w:pBdr>
              <w:top w:val="nil"/>
              <w:left w:val="nil"/>
              <w:bottom w:val="nil"/>
              <w:right w:val="nil"/>
              <w:between w:val="nil"/>
            </w:pBdr>
            <w:jc w:val="both"/>
            <w:rPr>
              <w:rFonts w:ascii="Times New Roman" w:eastAsia="Times New Roman" w:hAnsi="Times New Roman" w:cs="Times New Roman"/>
              <w:color w:val="000000"/>
            </w:rPr>
          </w:pPr>
          <w:r>
            <w:fldChar w:fldCharType="end"/>
          </w:r>
        </w:p>
      </w:sdtContent>
    </w:sdt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page"/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lastRenderedPageBreak/>
        <w:t>Положение о конкурсе детской анимации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«У нивхов есть такая буква…»</w:t>
      </w: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Генеральная Ассамблея ООН провозгласила с 2022 по 2032 годы Международным десятилетием языков коренных народов. Ежегодно сокращается число людей, считающих язык своей национальности родным. К сожалению, нивхи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Сахалинской области не являются исключе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нием. Утрата языка неизбежно ведет к потере этнокультурной самобытности и в конечном итоге — к исчезновению этноса.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i/>
          <w:color w:val="00206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 смотря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то, что нивхский алфавит был введён в действие в 1979 году, в настоящее время катастрофически мало контента на нивхском языке.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Жители Сахалинской области не всегда понимают ценность и уникальность малых языков.</w:t>
      </w:r>
    </w:p>
    <w:p w:rsidR="00C75032" w:rsidRDefault="00C56637">
      <w:pPr>
        <w:pStyle w:val="1"/>
        <w:spacing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bookmarkStart w:id="0" w:name="_1t3h5sf" w:colFirst="0" w:colLast="0"/>
      <w:bookmarkEnd w:id="0"/>
      <w:r>
        <w:rPr>
          <w:rFonts w:ascii="Times New Roman" w:eastAsia="Times New Roman" w:hAnsi="Times New Roman" w:cs="Times New Roman"/>
          <w:color w:val="000000"/>
        </w:rPr>
        <w:t>Общие положения</w:t>
      </w: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Настоящее Положение определяет цели и задачи Конкурса «У нивхов есть такая буква…» (далее Конкурс), порядок его организации, проведения, основные требования к предоставляемым работам.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Конкурс проводится при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грантовой  поддержке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компании ООО «Сахалинская эн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ергия». 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4d34og8" w:colFirst="0" w:colLast="0"/>
      <w:bookmarkEnd w:id="1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Организаторы мероприятия (далее Организатор): МБУК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Ногликская  централизованная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библиотечная система и Детский технопарк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Кванториум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на базе МАОУ Гимназии №3 г. Южно-Сахалинска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Дата проведения Конкурса: 1января – 29 июня 2024 года.</w:t>
      </w:r>
    </w:p>
    <w:p w:rsidR="00C75032" w:rsidRDefault="00C56637">
      <w:pPr>
        <w:pStyle w:val="1"/>
        <w:spacing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bookmarkStart w:id="2" w:name="_30j0zll" w:colFirst="0" w:colLast="0"/>
      <w:bookmarkEnd w:id="2"/>
      <w:r>
        <w:rPr>
          <w:rFonts w:ascii="Times New Roman" w:eastAsia="Times New Roman" w:hAnsi="Times New Roman" w:cs="Times New Roman"/>
          <w:color w:val="000000"/>
        </w:rPr>
        <w:t>Цели и задачи</w:t>
      </w: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2024 год является годом 45-летия создания нивхского языка.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Ногликском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районе живёт автор нивхского алфавита — Владимир Михайлович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Санги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24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 организован для привлечения жителей Сахалинской области к уникальной нивхской культуре, языку и творчеству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М.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Санги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Создавая небольшие (0,30–1 мин.) ролики о нивхских буквах жители Сахалинской области окунуться в мир нивхских букв и творчества. В конкурсе создания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видеороликов о нивхском алфавите могут принять все желающие, независимо от возраста и националь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ности. Жители области могут проявить свои творческие способности и создать видеоролики из различных материалов, в различной технике, воплотить в жизнь свои фантазии и устремления.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 является частью проекта «45 лет нивхскому алфавиту», направленного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популяризацию нивхского языка и привлечение внимания к проблеме исчезающих языков коренных малочисленных народов России среди школьников разного возраста.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результатам Конкурса будет присуждены три призовых места в каждой возрастной категории, а также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гран-при.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всех участников Конкурса по ссылке </w:t>
      </w:r>
      <w:hyperlink r:id="rId7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https://lib-nogliki.shl.muzkult.ru/Webinar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подготовлены:</w:t>
      </w:r>
    </w:p>
    <w:p w:rsidR="00C75032" w:rsidRDefault="00C5663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Приветствие участников конкурса Владимиром Михайловичем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Санги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основоположником нивхской литературы, одним из авторов нивхского алфавита;</w:t>
      </w:r>
    </w:p>
    <w:p w:rsidR="00C75032" w:rsidRDefault="00C5663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Два вебинара 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Санги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Натальей Васильевной — учителем нивхского языка, почетным работником общего образования Российск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Федерации;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 xml:space="preserve"> </w:t>
      </w:r>
    </w:p>
    <w:p w:rsidR="00C75032" w:rsidRDefault="00C5663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" w:name="_2s8eyo1" w:colFirst="0" w:colLast="0"/>
      <w:bookmarkEnd w:id="3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Обращение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Киатрова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Сергея Владиславовича — главного режиссёра объединения "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Татармультфильм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", члена союза кинематографистов Российской Федерации). </w:t>
      </w:r>
    </w:p>
    <w:p w:rsidR="00C75032" w:rsidRDefault="00C56637">
      <w:pPr>
        <w:pStyle w:val="1"/>
        <w:spacing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bookmarkStart w:id="4" w:name="_17dp8vu" w:colFirst="0" w:colLast="0"/>
      <w:bookmarkEnd w:id="4"/>
      <w:r>
        <w:rPr>
          <w:rFonts w:ascii="Times New Roman" w:eastAsia="Times New Roman" w:hAnsi="Times New Roman" w:cs="Times New Roman"/>
          <w:color w:val="000000"/>
        </w:rPr>
        <w:t>Место проведения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Подача заявок и отбор работ происходят в онлайн-формате. Финальный показ лучш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работ конкурса и награждение пройдет в очном формате.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Награждение победителей сопряжено со знаменательной датой – Днём рождения нивхского алфавита –   и состоится 29 июня 2024 года в Районной модельной центральной библиотеке имени В. М.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Санги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Контакты Организатора: 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Тел.: 24–02–03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mail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highlight w:val="white"/>
        </w:rPr>
        <w:t>promdesign65@yandex.ru</w:t>
      </w:r>
      <w:proofErr w:type="gramEnd"/>
    </w:p>
    <w:p w:rsidR="00C75032" w:rsidRDefault="00C56637">
      <w:pPr>
        <w:pStyle w:val="1"/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bookmarkStart w:id="5" w:name="_3znysh7" w:colFirst="0" w:colLast="0"/>
      <w:bookmarkEnd w:id="5"/>
      <w:r>
        <w:rPr>
          <w:rFonts w:ascii="Times New Roman" w:eastAsia="Times New Roman" w:hAnsi="Times New Roman" w:cs="Times New Roman"/>
          <w:color w:val="000000"/>
        </w:rPr>
        <w:t>Сроки проведения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Прием заявок: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 января 2024 года до 15 июня 2024 года. 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жюри: с 15 июня 2024 года по 22 июня 2024 года.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Жюри объявит победителей Конкурса 23 июня 2024 года. 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зультаты Конкурса будут опубликованы на официальной странице МБУК Ногликская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Централизованная Библиотечная Система: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hyperlink r:id="rId8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https://lib-nogliki.shl.muzkult.ru/about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C75032" w:rsidRDefault="00C56637">
      <w:pPr>
        <w:pStyle w:val="1"/>
        <w:spacing w:line="240" w:lineRule="auto"/>
        <w:jc w:val="center"/>
        <w:rPr>
          <w:rFonts w:ascii="Times New Roman" w:eastAsia="Times New Roman" w:hAnsi="Times New Roman" w:cs="Times New Roman"/>
        </w:rPr>
      </w:pPr>
      <w:bookmarkStart w:id="6" w:name="_2et92p0" w:colFirst="0" w:colLast="0"/>
      <w:bookmarkEnd w:id="6"/>
      <w:r>
        <w:rPr>
          <w:rFonts w:ascii="Times New Roman" w:eastAsia="Times New Roman" w:hAnsi="Times New Roman" w:cs="Times New Roman"/>
          <w:color w:val="000000"/>
        </w:rPr>
        <w:t>Участники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участию в Конкурсе допускаются индивидуальные участники и команды, успевшие отправить заявку Организатору по ссылке: </w:t>
      </w:r>
      <w:hyperlink r:id="rId9" w:history="1">
        <w:r w:rsidRPr="00AD26D5">
          <w:rPr>
            <w:rStyle w:val="a6"/>
            <w:rFonts w:ascii="Times New Roman" w:eastAsia="Times New Roman" w:hAnsi="Times New Roman" w:cs="Times New Roman"/>
            <w:sz w:val="28"/>
            <w:szCs w:val="28"/>
          </w:rPr>
          <w:t>https://forms.yandex.ru/cloud/659ca3c7c417f3e41569aafd /</w:t>
        </w:r>
      </w:hyperlink>
      <w:r>
        <w:rPr>
          <w:rFonts w:ascii="Times New Roman" w:eastAsia="Times New Roman" w:hAnsi="Times New Roman" w:cs="Times New Roman"/>
          <w:color w:val="548DD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 15 июня 2024 года.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Каждому участнику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команды  необходимо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заполнить «Согласие на обработку персональных данных» (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Приложение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 и приложить сканированный документ к заявке.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Участники команд могут быть разного возраста. Работа команды будет оцениваться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той возрастной категории, которой соответствует большая часть команды.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Возрастные категории Конкурса: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до 9 лет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10 —15 лет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16 и более лет</w:t>
      </w:r>
    </w:p>
    <w:p w:rsidR="00C75032" w:rsidRDefault="00C56637">
      <w:pPr>
        <w:pStyle w:val="1"/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bookmarkStart w:id="7" w:name="_tyjcwt" w:colFirst="0" w:colLast="0"/>
      <w:bookmarkEnd w:id="7"/>
      <w:r>
        <w:rPr>
          <w:rFonts w:ascii="Times New Roman" w:eastAsia="Times New Roman" w:hAnsi="Times New Roman" w:cs="Times New Roman"/>
          <w:color w:val="000000"/>
        </w:rPr>
        <w:t xml:space="preserve">Требования к </w:t>
      </w:r>
      <w:bookmarkStart w:id="8" w:name="_GoBack"/>
      <w:bookmarkEnd w:id="8"/>
      <w:r>
        <w:rPr>
          <w:rFonts w:ascii="Times New Roman" w:eastAsia="Times New Roman" w:hAnsi="Times New Roman" w:cs="Times New Roman"/>
          <w:color w:val="000000"/>
        </w:rPr>
        <w:t>работе:</w:t>
      </w: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Работы, представленные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Конкурс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должны соответствовать следующим требованиям:</w:t>
      </w:r>
    </w:p>
    <w:p w:rsidR="00C75032" w:rsidRDefault="00C5663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Оригинальный подход в изложении темы;</w:t>
      </w:r>
    </w:p>
    <w:p w:rsidR="00C75032" w:rsidRDefault="00C5663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мультфильме должны быть титры: название, имя и фамилия, возраст автора или авторской группы, год выпуска, указание авторства использованных аудио—, фото— и видеофрагментов;</w:t>
      </w:r>
    </w:p>
    <w:p w:rsidR="00C75032" w:rsidRDefault="00C5663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Скорость съемки не менее 8 кадров в секунду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разрешение видео не менее 1280×720 пикселей.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Организатор предоставляет свободный доступ к аудиоматериалам, которые могут быть использованы при озвучании анимационных фильмов участников: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Русско-англо-нивхский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аудиословарь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hyperlink r:id="rId10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http://bibl-nogl-dictionary.ru/index.html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Алфавит, правила нивхской орфографии, аудиокниги на русском и нивхском языках </w:t>
      </w:r>
      <w:hyperlink r:id="rId11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https:</w:t>
        </w:r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//lib-nogliki.shl.muzkult.ru/Audiobooks2023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Мультфильм на русском и нивхском языках «Летучая мышь и жаба» </w:t>
      </w:r>
      <w:hyperlink r:id="rId12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https://lib-nogliki.shl.muzkult.ru/news/92565791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Мультфильм на русском, английск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и нивхском языках «Шаман» </w:t>
      </w:r>
      <w:hyperlink r:id="rId13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https://lib-nogliki.shl.muzkult.ru/TalesOf_Sakhalin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14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https://news.kmnsoyuz.ru/news/8091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Нивхский язык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 похож ни на один другой.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Филолог Екатерина Груздева рассказывает об истории происхождения и уникальности нивхского языка.</w:t>
      </w: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Порядок работы жюри: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оценивания творческих работ участников Конкурса и определения его победителей Организатор формирует жюри Конкурса, состав которого утверждается приказом Организатора. Жюри состоит из нечетного количества членов.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состав жюри приглашаются эксперты в 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ласти анимации и креативной индустрии, педагоги и художники.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Жюри конкурса рассматривает работы участников, подтверждает соответствие работ заявленной теме, определяет списки победителей.</w:t>
      </w: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Состав жюри:</w:t>
      </w: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75032" w:rsidRDefault="00C566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Деняков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Вячеслав Владимирович — начальник мастерской "Европеец-Азиат" ГАУК "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Кинодосуговое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объединение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  (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+7 962 154 6735)</w:t>
      </w:r>
    </w:p>
    <w:p w:rsidR="00C75032" w:rsidRDefault="00C566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Ким Софья Георгиевна — кандидат экономических наук, системный аналитик;</w:t>
      </w:r>
    </w:p>
    <w:p w:rsidR="00C75032" w:rsidRDefault="00C566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9" w:name="_3rdcrjn" w:colFirst="0" w:colLast="0"/>
      <w:bookmarkEnd w:id="9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Киатров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Сергей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Владиславович  —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главный режиссёр объединения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Татармультфильм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". Член союза кинематографистов Российской Федерации;</w:t>
      </w:r>
    </w:p>
    <w:p w:rsidR="00C75032" w:rsidRDefault="00C566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Осипова Вероника Владимировна — член союза художников Российской Федерации;</w:t>
      </w:r>
    </w:p>
    <w:p w:rsidR="00C75032" w:rsidRDefault="00C566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0" w:name="_26in1rg" w:colFirst="0" w:colLast="0"/>
      <w:bookmarkEnd w:id="10"/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Санги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Наталья Васильевна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—  почетный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работник общего образования Российской Федерации.</w:t>
      </w: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Награждение участников Конкурса: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итогам Конкурса все участники получают сертификаты, победители получают дипломы и ценные призы.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 победителей Конкурса получают благодарственные письма.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участия в церемонии награждения Организатор оплачивает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роезд, питание и проживание до места церемонии награждения автору анимационного фильма или одному участнику команды, создавшей фильм, а также одному совершеннолетнему сопровождающему участника.</w:t>
      </w:r>
      <w:r>
        <w:br w:type="page"/>
      </w:r>
    </w:p>
    <w:p w:rsidR="00C75032" w:rsidRDefault="00C56637">
      <w:pPr>
        <w:pStyle w:val="1"/>
        <w:jc w:val="both"/>
        <w:rPr>
          <w:rFonts w:ascii="Times New Roman" w:eastAsia="Times New Roman" w:hAnsi="Times New Roman" w:cs="Times New Roman"/>
          <w:b w:val="0"/>
          <w:i/>
          <w:color w:val="000000"/>
        </w:rPr>
      </w:pPr>
      <w:bookmarkStart w:id="11" w:name="_lnxbz9" w:colFirst="0" w:colLast="0"/>
      <w:bookmarkEnd w:id="11"/>
      <w:r>
        <w:rPr>
          <w:rFonts w:ascii="Times New Roman" w:eastAsia="Times New Roman" w:hAnsi="Times New Roman" w:cs="Times New Roman"/>
          <w:b w:val="0"/>
          <w:i/>
          <w:color w:val="000000"/>
        </w:rPr>
        <w:lastRenderedPageBreak/>
        <w:t>Приложение 1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Согласие 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обработку персональных данных участников областного конкурса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«У нивхов есть такая буква…»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Я, __________________________________________________________________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(фамилия, имя, отчество)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родитель учащегося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_____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класса,  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________________________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_________________________________________________________________,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(наименование школы, населенный пункт)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C75032" w:rsidRDefault="00C56637">
      <w:pPr>
        <w:pBdr>
          <w:top w:val="nil"/>
          <w:left w:val="nil"/>
          <w:bottom w:val="single" w:sz="4" w:space="1" w:color="000000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проживающий по адресу: _______________________________________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____,</w:t>
      </w:r>
    </w:p>
    <w:p w:rsidR="00C75032" w:rsidRDefault="00C56637">
      <w:pPr>
        <w:pBdr>
          <w:top w:val="nil"/>
          <w:left w:val="nil"/>
          <w:bottom w:val="single" w:sz="4" w:space="1" w:color="000000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(адрес места жительства) </w:t>
      </w:r>
    </w:p>
    <w:p w:rsidR="00C75032" w:rsidRDefault="00C75032">
      <w:pPr>
        <w:pBdr>
          <w:top w:val="nil"/>
          <w:left w:val="nil"/>
          <w:bottom w:val="single" w:sz="4" w:space="1" w:color="000000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75032" w:rsidRDefault="00C56637">
      <w:pPr>
        <w:pBdr>
          <w:top w:val="nil"/>
          <w:left w:val="nil"/>
          <w:bottom w:val="single" w:sz="4" w:space="1" w:color="000000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контактный телефон</w:t>
      </w: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паспорт __________________________, выданный «_____» 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_____________________________________________г. (сери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 номер)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__________________________________________________________________,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(место выдачи паспорта, код подразделения)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даю согласие на участие в областном  конкурсе «У нивхов есть такая буква…» и на сбор, хранение, использование, распространение (передачу) и публикацию в том числе, в сети Интернет, персональных данных моего несовершеннолетнего ребенка ____________________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____________________________________________ _, 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(ФИО ребенка – участника Конкурса)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Персональные данные моего несовершеннолетнего ребенка, в отношении которых дается данное согласие, включают: фамилию, имя, отчество, дату рождения, место обучения, класс, место жительства, контактный телефон, результаты участия.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Согласие действует на врем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проведение конкурса или прекращается по письменному заявлению, содержание которого определяется частью 3 ст. 14 Федерального закона от 27.07.2006 № 152 –Ф3 «О персональных данных».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Дата _____________________ 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Подпись родителя (законного представителя) 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</w:t>
      </w: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75032" w:rsidRDefault="00C56637">
      <w:pPr>
        <w:pStyle w:val="1"/>
        <w:jc w:val="both"/>
        <w:rPr>
          <w:rFonts w:ascii="Times New Roman" w:eastAsia="Times New Roman" w:hAnsi="Times New Roman" w:cs="Times New Roman"/>
          <w:b w:val="0"/>
          <w:i/>
          <w:color w:val="000000"/>
        </w:rPr>
      </w:pPr>
      <w:r>
        <w:rPr>
          <w:rFonts w:ascii="Times New Roman" w:eastAsia="Times New Roman" w:hAnsi="Times New Roman" w:cs="Times New Roman"/>
          <w:b w:val="0"/>
          <w:i/>
          <w:color w:val="000000"/>
        </w:rPr>
        <w:lastRenderedPageBreak/>
        <w:t>Приложение 2</w:t>
      </w: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ЗАЯВКА на участие в конкурсе</w:t>
      </w:r>
    </w:p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tbl>
      <w:tblPr>
        <w:tblStyle w:val="a5"/>
        <w:tblW w:w="9571" w:type="dxa"/>
        <w:tblInd w:w="-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19"/>
        <w:gridCol w:w="5352"/>
      </w:tblGrid>
      <w:tr w:rsidR="00C75032">
        <w:trPr>
          <w:cantSplit/>
          <w:tblHeader/>
        </w:trPr>
        <w:tc>
          <w:tcPr>
            <w:tcW w:w="4219" w:type="dxa"/>
          </w:tcPr>
          <w:p w:rsidR="00C75032" w:rsidRDefault="00C566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ФИО участника</w:t>
            </w:r>
          </w:p>
        </w:tc>
        <w:tc>
          <w:tcPr>
            <w:tcW w:w="5352" w:type="dxa"/>
          </w:tcPr>
          <w:p w:rsidR="00C75032" w:rsidRDefault="00C75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5032">
        <w:trPr>
          <w:cantSplit/>
          <w:tblHeader/>
        </w:trPr>
        <w:tc>
          <w:tcPr>
            <w:tcW w:w="4219" w:type="dxa"/>
          </w:tcPr>
          <w:p w:rsidR="00C75032" w:rsidRDefault="00C566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Дата рождения</w:t>
            </w:r>
          </w:p>
        </w:tc>
        <w:tc>
          <w:tcPr>
            <w:tcW w:w="5352" w:type="dxa"/>
          </w:tcPr>
          <w:p w:rsidR="00C75032" w:rsidRDefault="00C75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5032">
        <w:trPr>
          <w:cantSplit/>
          <w:tblHeader/>
        </w:trPr>
        <w:tc>
          <w:tcPr>
            <w:tcW w:w="4219" w:type="dxa"/>
          </w:tcPr>
          <w:p w:rsidR="00C75032" w:rsidRDefault="00C566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Контактный телефон</w:t>
            </w:r>
          </w:p>
        </w:tc>
        <w:tc>
          <w:tcPr>
            <w:tcW w:w="5352" w:type="dxa"/>
          </w:tcPr>
          <w:p w:rsidR="00C75032" w:rsidRDefault="00C75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5032">
        <w:trPr>
          <w:cantSplit/>
          <w:tblHeader/>
        </w:trPr>
        <w:tc>
          <w:tcPr>
            <w:tcW w:w="4219" w:type="dxa"/>
          </w:tcPr>
          <w:p w:rsidR="00C75032" w:rsidRDefault="00C566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mail</w:t>
            </w:r>
            <w:proofErr w:type="spellEnd"/>
          </w:p>
        </w:tc>
        <w:tc>
          <w:tcPr>
            <w:tcW w:w="5352" w:type="dxa"/>
          </w:tcPr>
          <w:p w:rsidR="00C75032" w:rsidRDefault="00C75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5032">
        <w:trPr>
          <w:cantSplit/>
          <w:tblHeader/>
        </w:trPr>
        <w:tc>
          <w:tcPr>
            <w:tcW w:w="4219" w:type="dxa"/>
          </w:tcPr>
          <w:p w:rsidR="00C75032" w:rsidRDefault="00C566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Название работы</w:t>
            </w:r>
          </w:p>
        </w:tc>
        <w:tc>
          <w:tcPr>
            <w:tcW w:w="5352" w:type="dxa"/>
          </w:tcPr>
          <w:p w:rsidR="00C75032" w:rsidRDefault="00C75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5032">
        <w:trPr>
          <w:cantSplit/>
          <w:tblHeader/>
        </w:trPr>
        <w:tc>
          <w:tcPr>
            <w:tcW w:w="4219" w:type="dxa"/>
          </w:tcPr>
          <w:p w:rsidR="00C75032" w:rsidRDefault="00C566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Возрастная категория участника</w:t>
            </w:r>
          </w:p>
        </w:tc>
        <w:tc>
          <w:tcPr>
            <w:tcW w:w="5352" w:type="dxa"/>
          </w:tcPr>
          <w:p w:rsidR="00C75032" w:rsidRDefault="00C75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5032">
        <w:trPr>
          <w:cantSplit/>
          <w:tblHeader/>
        </w:trPr>
        <w:tc>
          <w:tcPr>
            <w:tcW w:w="4219" w:type="dxa"/>
          </w:tcPr>
          <w:p w:rsidR="00C75032" w:rsidRDefault="00C566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Фамилия имя отчество педагога</w:t>
            </w:r>
          </w:p>
        </w:tc>
        <w:tc>
          <w:tcPr>
            <w:tcW w:w="5352" w:type="dxa"/>
          </w:tcPr>
          <w:p w:rsidR="00C75032" w:rsidRDefault="00C75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5032">
        <w:trPr>
          <w:cantSplit/>
          <w:tblHeader/>
        </w:trPr>
        <w:tc>
          <w:tcPr>
            <w:tcW w:w="4219" w:type="dxa"/>
          </w:tcPr>
          <w:p w:rsidR="00C75032" w:rsidRDefault="00C566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 образовательной организации, населенный пункт</w:t>
            </w:r>
          </w:p>
        </w:tc>
        <w:tc>
          <w:tcPr>
            <w:tcW w:w="5352" w:type="dxa"/>
          </w:tcPr>
          <w:p w:rsidR="00C75032" w:rsidRDefault="00C75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5032">
        <w:trPr>
          <w:cantSplit/>
          <w:trHeight w:val="1942"/>
          <w:tblHeader/>
        </w:trPr>
        <w:tc>
          <w:tcPr>
            <w:tcW w:w="4219" w:type="dxa"/>
          </w:tcPr>
          <w:p w:rsidR="00C75032" w:rsidRDefault="00C566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Заявка оформлена:</w:t>
            </w:r>
          </w:p>
          <w:p w:rsidR="00C75032" w:rsidRDefault="00C566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Законным представителем (мама, папа, ...) </w:t>
            </w:r>
          </w:p>
          <w:p w:rsidR="00C75032" w:rsidRDefault="00C566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Педагогом (воспитатель, учитель, ...)</w:t>
            </w:r>
          </w:p>
        </w:tc>
        <w:tc>
          <w:tcPr>
            <w:tcW w:w="5352" w:type="dxa"/>
          </w:tcPr>
          <w:p w:rsidR="00C75032" w:rsidRDefault="00C75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5032">
        <w:trPr>
          <w:cantSplit/>
          <w:tblHeader/>
        </w:trPr>
        <w:tc>
          <w:tcPr>
            <w:tcW w:w="4219" w:type="dxa"/>
          </w:tcPr>
          <w:p w:rsidR="00C75032" w:rsidRDefault="00C566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Дата подачи заявки в оргкомитет</w:t>
            </w:r>
          </w:p>
        </w:tc>
        <w:tc>
          <w:tcPr>
            <w:tcW w:w="5352" w:type="dxa"/>
          </w:tcPr>
          <w:p w:rsidR="00C75032" w:rsidRDefault="00C75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75032">
        <w:trPr>
          <w:cantSplit/>
          <w:tblHeader/>
        </w:trPr>
        <w:tc>
          <w:tcPr>
            <w:tcW w:w="4219" w:type="dxa"/>
          </w:tcPr>
          <w:p w:rsidR="00C75032" w:rsidRDefault="00C566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Подпись </w:t>
            </w:r>
          </w:p>
          <w:p w:rsidR="00C75032" w:rsidRDefault="00C75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52" w:type="dxa"/>
          </w:tcPr>
          <w:p w:rsidR="00C75032" w:rsidRDefault="00C75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C75032" w:rsidRDefault="00C75032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Подавая данную заявку на участие в конкурсе и ставя подпись ниже, я даю согласие организаторам конкурса на использование поданной мной творческой работы в соответствии с Положением о проведении конкурса.</w:t>
      </w:r>
    </w:p>
    <w:p w:rsidR="00C75032" w:rsidRDefault="00C5663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В случае предъявления требований, претензий и исков </w:t>
      </w:r>
      <w:r>
        <w:rPr>
          <w:rFonts w:ascii="Times New Roman" w:eastAsia="Times New Roman" w:hAnsi="Times New Roman" w:cs="Times New Roman"/>
          <w:color w:val="000000"/>
        </w:rPr>
        <w:t>третьих лиц, в том числе правообладателей авторских и смежных прав на представленную работу, обязуюсь разрешать их от своего имени и за свой счет.</w:t>
      </w:r>
    </w:p>
    <w:sectPr w:rsidR="00C75032">
      <w:footerReference w:type="default" r:id="rId15"/>
      <w:footerReference w:type="first" r:id="rId16"/>
      <w:pgSz w:w="11906" w:h="16838"/>
      <w:pgMar w:top="1134" w:right="850" w:bottom="1134" w:left="1701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C56637">
      <w:pPr>
        <w:spacing w:after="0" w:line="240" w:lineRule="auto"/>
      </w:pPr>
      <w:r>
        <w:separator/>
      </w:r>
    </w:p>
  </w:endnote>
  <w:endnote w:type="continuationSeparator" w:id="0">
    <w:p w:rsidR="00000000" w:rsidRDefault="00C56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5032" w:rsidRDefault="00C5663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  <w:p w:rsidR="00C75032" w:rsidRDefault="00C7503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5032" w:rsidRDefault="00C5663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Ноглики</w:t>
    </w:r>
  </w:p>
  <w:p w:rsidR="00C75032" w:rsidRDefault="00C5663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C56637">
      <w:pPr>
        <w:spacing w:after="0" w:line="240" w:lineRule="auto"/>
      </w:pPr>
      <w:r>
        <w:separator/>
      </w:r>
    </w:p>
  </w:footnote>
  <w:footnote w:type="continuationSeparator" w:id="0">
    <w:p w:rsidR="00000000" w:rsidRDefault="00C566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C3A74"/>
    <w:multiLevelType w:val="multilevel"/>
    <w:tmpl w:val="6902E3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A8717D5"/>
    <w:multiLevelType w:val="multilevel"/>
    <w:tmpl w:val="0BE80D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B81CA4"/>
    <w:multiLevelType w:val="multilevel"/>
    <w:tmpl w:val="D424ECE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032"/>
    <w:rsid w:val="00C56637"/>
    <w:rsid w:val="00C75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8FCF0"/>
  <w15:docId w15:val="{3CB5022C-2868-4A8C-A1E5-CD84609A4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0"/>
      <w:outlineLvl w:val="0"/>
    </w:pPr>
    <w:rPr>
      <w:rFonts w:ascii="Cambria" w:eastAsia="Cambria" w:hAnsi="Cambria" w:cs="Cambria"/>
      <w:b/>
      <w:color w:val="366091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pBdr>
        <w:top w:val="nil"/>
        <w:left w:val="nil"/>
        <w:bottom w:val="single" w:sz="8" w:space="4" w:color="4F81BD"/>
        <w:right w:val="nil"/>
        <w:between w:val="nil"/>
      </w:pBdr>
      <w:spacing w:after="300" w:line="240" w:lineRule="auto"/>
    </w:pPr>
    <w:rPr>
      <w:rFonts w:ascii="Cambria" w:eastAsia="Cambria" w:hAnsi="Cambria" w:cs="Cambria"/>
      <w:color w:val="17365D"/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56637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C566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b-nogliki.shl.muzkult.ru/about" TargetMode="External"/><Relationship Id="rId13" Type="http://schemas.openxmlformats.org/officeDocument/2006/relationships/hyperlink" Target="https://lib-nogliki.shl.muzkult.ru/TalesOf_Sakhalin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lib-nogliki.shl.muzkult.ru/Webinar" TargetMode="External"/><Relationship Id="rId12" Type="http://schemas.openxmlformats.org/officeDocument/2006/relationships/hyperlink" Target="https://lib-nogliki.shl.muzkult.ru/news/92565791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lib-nogliki.shl.muzkult.ru/Audiobooks2023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bibl-nogl-dictionary.ru/index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rms.yandex.ru/cloud/659ca3c7c417f3e41569aafd%20/" TargetMode="External"/><Relationship Id="rId14" Type="http://schemas.openxmlformats.org/officeDocument/2006/relationships/hyperlink" Target="https://news.kmnsoyuz.ru/news/809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1582</Words>
  <Characters>9023</Characters>
  <Application>Microsoft Office Word</Application>
  <DocSecurity>0</DocSecurity>
  <Lines>75</Lines>
  <Paragraphs>21</Paragraphs>
  <ScaleCrop>false</ScaleCrop>
  <Company/>
  <LinksUpToDate>false</LinksUpToDate>
  <CharactersWithSpaces>10584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Direktor-1</cp:lastModifiedBy>
  <cp:revision>2</cp:revision>
  <dcterms:created xsi:type="dcterms:W3CDTF">2024-04-07T23:54:00Z</dcterms:created>
  <dcterms:modified xsi:type="dcterms:W3CDTF">2024-04-07T23:59:00Z</dcterms:modified>
</cp:coreProperties>
</file>