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D68AD" w14:textId="11B9A92C" w:rsidR="00DA7FB4" w:rsidRPr="007D6B83" w:rsidRDefault="00DA7FB4" w:rsidP="00DA7FB4">
      <w:pPr>
        <w:spacing w:after="0"/>
        <w:ind w:firstLine="709"/>
        <w:jc w:val="center"/>
        <w:rPr>
          <w:b/>
          <w:szCs w:val="28"/>
        </w:rPr>
      </w:pPr>
      <w:r w:rsidRPr="007D6B83">
        <w:rPr>
          <w:b/>
          <w:szCs w:val="28"/>
        </w:rPr>
        <w:t>Номинация «</w:t>
      </w:r>
      <w:r w:rsidRPr="007D6B83">
        <w:rPr>
          <w:b/>
          <w:szCs w:val="28"/>
        </w:rPr>
        <w:t>Лидер образовательных инициатив</w:t>
      </w:r>
      <w:r w:rsidRPr="007D6B83">
        <w:rPr>
          <w:b/>
          <w:szCs w:val="28"/>
        </w:rPr>
        <w:t>»</w:t>
      </w:r>
    </w:p>
    <w:p w14:paraId="2254D798" w14:textId="77777777" w:rsidR="00DA7FB4" w:rsidRPr="007D6B83" w:rsidRDefault="00DA7FB4" w:rsidP="00DA7FB4">
      <w:pPr>
        <w:spacing w:after="0"/>
        <w:ind w:firstLine="709"/>
        <w:jc w:val="both"/>
        <w:rPr>
          <w:bCs/>
          <w:szCs w:val="28"/>
        </w:rPr>
      </w:pPr>
      <w:r w:rsidRPr="007D6B83">
        <w:rPr>
          <w:bCs/>
          <w:szCs w:val="28"/>
        </w:rPr>
        <w:t>Лидер образовательных инициатив в профориентации и популяризации рабочих профессий</w:t>
      </w:r>
    </w:p>
    <w:p w14:paraId="102FEF32" w14:textId="77777777" w:rsidR="00DA7FB4" w:rsidRPr="007D6B83" w:rsidRDefault="00DA7FB4" w:rsidP="00DA7FB4">
      <w:pPr>
        <w:spacing w:after="0"/>
        <w:ind w:firstLine="709"/>
        <w:jc w:val="both"/>
        <w:rPr>
          <w:b/>
          <w:szCs w:val="28"/>
        </w:rPr>
      </w:pPr>
    </w:p>
    <w:p w14:paraId="2560D54F" w14:textId="1F0EA72B" w:rsidR="00F12C76" w:rsidRPr="007D6B83" w:rsidRDefault="00DA7FB4" w:rsidP="00DA7FB4">
      <w:pPr>
        <w:spacing w:after="0"/>
        <w:ind w:firstLine="709"/>
        <w:jc w:val="both"/>
        <w:rPr>
          <w:b/>
          <w:szCs w:val="28"/>
        </w:rPr>
      </w:pPr>
      <w:r w:rsidRPr="007D6B83">
        <w:rPr>
          <w:b/>
          <w:szCs w:val="28"/>
        </w:rPr>
        <w:t>Профориентация: твоя профессия в деталях</w:t>
      </w:r>
    </w:p>
    <w:p w14:paraId="630102B3" w14:textId="77777777" w:rsidR="00DA7FB4" w:rsidRPr="007D6B83" w:rsidRDefault="00DA7FB4" w:rsidP="00DA7FB4">
      <w:pPr>
        <w:spacing w:after="0"/>
        <w:ind w:firstLine="709"/>
        <w:jc w:val="both"/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83"/>
        <w:gridCol w:w="5947"/>
      </w:tblGrid>
      <w:tr w:rsidR="00BF48B3" w:rsidRPr="007D6B83" w14:paraId="503E16ED" w14:textId="77777777" w:rsidTr="004F4EF5">
        <w:tc>
          <w:tcPr>
            <w:tcW w:w="3114" w:type="dxa"/>
            <w:vMerge w:val="restart"/>
          </w:tcPr>
          <w:p w14:paraId="56A171B9" w14:textId="2F6C84D4" w:rsidR="007D6B83" w:rsidRPr="007D6B83" w:rsidRDefault="00B813BE" w:rsidP="0022752A">
            <w:pPr>
              <w:pStyle w:val="a5"/>
            </w:pPr>
            <w:r>
              <w:rPr>
                <w:noProof/>
              </w:rPr>
              <w:drawing>
                <wp:inline distT="0" distB="0" distL="0" distR="0" wp14:anchorId="4D112A40" wp14:editId="1BF8ADBF">
                  <wp:extent cx="1695450" cy="16954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vMerge w:val="restart"/>
          </w:tcPr>
          <w:p w14:paraId="0A94A7D8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681E4480" w14:textId="2BBEA029" w:rsidR="007D6B83" w:rsidRPr="007D6B83" w:rsidRDefault="007D6B83" w:rsidP="00625BA5">
            <w:pPr>
              <w:jc w:val="both"/>
              <w:rPr>
                <w:rFonts w:cs="Times New Roman"/>
                <w:sz w:val="24"/>
                <w:szCs w:val="24"/>
              </w:rPr>
            </w:pPr>
            <w:bookmarkStart w:id="0" w:name="_Hlk233716606"/>
            <w:r w:rsidRPr="007D6B83">
              <w:rPr>
                <w:rFonts w:cs="Times New Roman"/>
                <w:b/>
                <w:bCs/>
                <w:sz w:val="24"/>
                <w:szCs w:val="24"/>
              </w:rPr>
              <w:t>Организация:</w:t>
            </w:r>
            <w:r w:rsidRPr="007D6B83">
              <w:rPr>
                <w:rFonts w:cs="Times New Roman"/>
                <w:sz w:val="24"/>
                <w:szCs w:val="24"/>
              </w:rPr>
              <w:t xml:space="preserve"> </w:t>
            </w:r>
            <w:r w:rsidRPr="007D6B83">
              <w:rPr>
                <w:rFonts w:cs="Times New Roman"/>
                <w:sz w:val="24"/>
                <w:szCs w:val="24"/>
              </w:rPr>
              <w:t>Государственное бюджетное образовательное учреждение профессионального образования города Севастополя «Севастопольский архитектурно-строительный техникум»</w:t>
            </w:r>
          </w:p>
          <w:bookmarkEnd w:id="0"/>
          <w:p w14:paraId="03F7B096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</w:tr>
      <w:tr w:rsidR="00BF48B3" w:rsidRPr="007D6B83" w14:paraId="2D0D595A" w14:textId="77777777" w:rsidTr="004F4EF5">
        <w:tc>
          <w:tcPr>
            <w:tcW w:w="3114" w:type="dxa"/>
            <w:vMerge/>
          </w:tcPr>
          <w:p w14:paraId="790250EB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68E74ADE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0C301E76" w14:textId="2F4DFBFA" w:rsidR="007D6B83" w:rsidRPr="007D6B83" w:rsidRDefault="007D6B83" w:rsidP="007D6B83">
            <w:pPr>
              <w:rPr>
                <w:rFonts w:cs="Times New Roman"/>
                <w:sz w:val="24"/>
                <w:szCs w:val="24"/>
              </w:rPr>
            </w:pPr>
            <w:bookmarkStart w:id="1" w:name="_Hlk233716733"/>
            <w:r w:rsidRPr="007D6B83">
              <w:rPr>
                <w:rFonts w:cs="Times New Roman"/>
                <w:b/>
                <w:bCs/>
                <w:sz w:val="24"/>
                <w:szCs w:val="24"/>
              </w:rPr>
              <w:t>С</w:t>
            </w:r>
            <w:r w:rsidRPr="007D6B83">
              <w:rPr>
                <w:rFonts w:cs="Times New Roman"/>
                <w:b/>
                <w:bCs/>
                <w:sz w:val="24"/>
                <w:szCs w:val="24"/>
              </w:rPr>
              <w:t>айт</w:t>
            </w:r>
            <w:r w:rsidRPr="007D6B83">
              <w:rPr>
                <w:rFonts w:cs="Times New Roman"/>
                <w:b/>
                <w:bCs/>
                <w:sz w:val="24"/>
                <w:szCs w:val="24"/>
              </w:rPr>
              <w:t>:</w:t>
            </w:r>
            <w:r w:rsidRPr="007D6B83">
              <w:rPr>
                <w:rFonts w:cs="Times New Roman"/>
                <w:sz w:val="24"/>
                <w:szCs w:val="24"/>
              </w:rPr>
              <w:t xml:space="preserve"> </w:t>
            </w:r>
            <w:hyperlink r:id="rId5" w:history="1">
              <w:r w:rsidRPr="007D6B83">
                <w:rPr>
                  <w:sz w:val="24"/>
                  <w:szCs w:val="24"/>
                </w:rPr>
                <w:t>https://sastedu.ru</w:t>
              </w:r>
              <w:r w:rsidRPr="007D6B83">
                <w:rPr>
                  <w:sz w:val="24"/>
                  <w:szCs w:val="24"/>
                </w:rPr>
                <w:t>/</w:t>
              </w:r>
            </w:hyperlink>
            <w:bookmarkEnd w:id="1"/>
          </w:p>
        </w:tc>
      </w:tr>
      <w:tr w:rsidR="00BF48B3" w:rsidRPr="007D6B83" w14:paraId="17E6BF62" w14:textId="77777777" w:rsidTr="004F4EF5">
        <w:tc>
          <w:tcPr>
            <w:tcW w:w="3114" w:type="dxa"/>
            <w:vMerge/>
          </w:tcPr>
          <w:p w14:paraId="7429AC48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7DC33725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45278359" w14:textId="065D47BA" w:rsidR="007D6B83" w:rsidRPr="007D6B83" w:rsidRDefault="007D6B83" w:rsidP="00625BA5">
            <w:pPr>
              <w:rPr>
                <w:sz w:val="24"/>
                <w:szCs w:val="24"/>
              </w:rPr>
            </w:pPr>
            <w:r w:rsidRPr="007D6B83">
              <w:rPr>
                <w:b/>
                <w:bCs/>
                <w:sz w:val="24"/>
                <w:szCs w:val="24"/>
              </w:rPr>
              <w:t>Регион:</w:t>
            </w:r>
            <w:r w:rsidRPr="007D6B83">
              <w:rPr>
                <w:sz w:val="24"/>
                <w:szCs w:val="24"/>
              </w:rPr>
              <w:t xml:space="preserve"> Севастополь</w:t>
            </w:r>
          </w:p>
        </w:tc>
      </w:tr>
      <w:tr w:rsidR="00BF48B3" w:rsidRPr="007D6B83" w14:paraId="68081F3E" w14:textId="77777777" w:rsidTr="004F4EF5">
        <w:tc>
          <w:tcPr>
            <w:tcW w:w="3114" w:type="dxa"/>
            <w:vMerge/>
          </w:tcPr>
          <w:p w14:paraId="0A48C21C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244B65CB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0CFBD367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  <w:r w:rsidRPr="007D6B83">
              <w:rPr>
                <w:b/>
                <w:bCs/>
                <w:sz w:val="24"/>
                <w:szCs w:val="24"/>
              </w:rPr>
              <w:t>Населенный пункт:</w:t>
            </w:r>
            <w:r w:rsidRPr="007D6B83">
              <w:rPr>
                <w:sz w:val="24"/>
                <w:szCs w:val="24"/>
              </w:rPr>
              <w:t xml:space="preserve"> г. Севастополь</w:t>
            </w:r>
          </w:p>
          <w:p w14:paraId="7B8CEA5E" w14:textId="05753F2A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</w:tr>
      <w:tr w:rsidR="00BF48B3" w:rsidRPr="007D6B83" w14:paraId="5E161C53" w14:textId="77777777" w:rsidTr="004F4EF5">
        <w:tc>
          <w:tcPr>
            <w:tcW w:w="3114" w:type="dxa"/>
            <w:vMerge w:val="restart"/>
          </w:tcPr>
          <w:p w14:paraId="1AA37A8C" w14:textId="3F6B5EAC" w:rsidR="007D6B83" w:rsidRPr="007D6B83" w:rsidRDefault="00BF48B3" w:rsidP="00DA7FB4">
            <w:pPr>
              <w:ind w:left="-971"/>
              <w:jc w:val="both"/>
              <w:rPr>
                <w:sz w:val="24"/>
                <w:szCs w:val="24"/>
              </w:rPr>
            </w:pPr>
            <w:r w:rsidRPr="00BF48B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33A7972B" wp14:editId="48E48C80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154940</wp:posOffset>
                  </wp:positionV>
                  <wp:extent cx="1414780" cy="1676400"/>
                  <wp:effectExtent l="0" t="0" r="0" b="0"/>
                  <wp:wrapTight wrapText="bothSides">
                    <wp:wrapPolygon edited="0">
                      <wp:start x="0" y="0"/>
                      <wp:lineTo x="0" y="21355"/>
                      <wp:lineTo x="21232" y="21355"/>
                      <wp:lineTo x="21232" y="0"/>
                      <wp:lineTo x="0" y="0"/>
                    </wp:wrapPolygon>
                  </wp:wrapTight>
                  <wp:docPr id="2138810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Merge/>
          </w:tcPr>
          <w:p w14:paraId="0CA10B5A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1476D60C" w14:textId="2B53A0FC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  <w:r w:rsidRPr="007D6B83">
              <w:rPr>
                <w:sz w:val="24"/>
                <w:szCs w:val="24"/>
              </w:rPr>
              <w:t xml:space="preserve">В проект представлен опыт профориентационной работы в ГБОУПО «Севастопольский архитектурно-строительный техникум», направленный на </w:t>
            </w:r>
            <w:r w:rsidRPr="007D6B83">
              <w:rPr>
                <w:sz w:val="24"/>
                <w:szCs w:val="24"/>
              </w:rPr>
              <w:t>удовлетворение интересов молодежи в свободном выборе профессиональной деятельности, оптимально соответствующей интересам личности, потребностям, особенностям и запросам рынка труда строительной отрасли в конкурентноспособных кадрах</w:t>
            </w:r>
          </w:p>
          <w:p w14:paraId="193D41E8" w14:textId="30CD08F9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</w:tr>
      <w:tr w:rsidR="00BF48B3" w:rsidRPr="007D6B83" w14:paraId="196A475A" w14:textId="77777777" w:rsidTr="004F4EF5">
        <w:trPr>
          <w:trHeight w:val="390"/>
        </w:trPr>
        <w:tc>
          <w:tcPr>
            <w:tcW w:w="3114" w:type="dxa"/>
            <w:vMerge/>
          </w:tcPr>
          <w:p w14:paraId="11497B17" w14:textId="77777777" w:rsidR="00A55ED8" w:rsidRPr="007D6B83" w:rsidRDefault="00A55ED8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4B03DA27" w14:textId="77777777" w:rsidR="00A55ED8" w:rsidRPr="007D6B83" w:rsidRDefault="00A55ED8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  <w:vMerge w:val="restart"/>
          </w:tcPr>
          <w:p w14:paraId="6DD4D7DE" w14:textId="491EDFBD" w:rsidR="00A55ED8" w:rsidRPr="007D6B83" w:rsidRDefault="00A55ED8" w:rsidP="00A35AEB">
            <w:pPr>
              <w:spacing w:after="160"/>
              <w:jc w:val="both"/>
              <w:rPr>
                <w:sz w:val="24"/>
                <w:szCs w:val="24"/>
              </w:rPr>
            </w:pPr>
            <w:r w:rsidRPr="007D6B83">
              <w:rPr>
                <w:b/>
                <w:bCs/>
                <w:sz w:val="24"/>
                <w:szCs w:val="24"/>
              </w:rPr>
              <w:t>Цель проекта:</w:t>
            </w:r>
            <w:r w:rsidRPr="007D6B83">
              <w:rPr>
                <w:sz w:val="24"/>
                <w:szCs w:val="24"/>
              </w:rPr>
              <w:t xml:space="preserve"> </w:t>
            </w:r>
            <w:r w:rsidRPr="007D6B83">
              <w:rPr>
                <w:sz w:val="24"/>
                <w:szCs w:val="24"/>
              </w:rPr>
              <w:t>Создание комплексной системы ранней профориентации, направленной на популяризацию специальностей архитектурно-строительного профиля, выявление и развитие у школьников профильных компетенций, а также целенаправленную подготовку к успешному поступлению и обучению в учебных заведениях строительного кластера</w:t>
            </w:r>
          </w:p>
        </w:tc>
      </w:tr>
      <w:tr w:rsidR="00BF48B3" w:rsidRPr="007D6B83" w14:paraId="3E2A7C78" w14:textId="77777777" w:rsidTr="004F4EF5">
        <w:trPr>
          <w:trHeight w:val="1419"/>
        </w:trPr>
        <w:tc>
          <w:tcPr>
            <w:tcW w:w="3114" w:type="dxa"/>
          </w:tcPr>
          <w:p w14:paraId="490D9522" w14:textId="77777777" w:rsidR="00A55ED8" w:rsidRPr="00BF48B3" w:rsidRDefault="00BF48B3" w:rsidP="00BF48B3">
            <w:pPr>
              <w:jc w:val="center"/>
              <w:rPr>
                <w:b/>
                <w:bCs/>
                <w:sz w:val="24"/>
                <w:szCs w:val="24"/>
              </w:rPr>
            </w:pPr>
            <w:r w:rsidRPr="00BF48B3">
              <w:rPr>
                <w:b/>
                <w:bCs/>
                <w:sz w:val="24"/>
                <w:szCs w:val="24"/>
              </w:rPr>
              <w:t>Директор:</w:t>
            </w:r>
          </w:p>
          <w:p w14:paraId="73CA437C" w14:textId="55A32D54" w:rsidR="00BF48B3" w:rsidRDefault="00BF48B3" w:rsidP="00BF4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Анненкова</w:t>
            </w:r>
          </w:p>
          <w:p w14:paraId="5E7537F9" w14:textId="77777777" w:rsidR="00BF48B3" w:rsidRDefault="00BF48B3" w:rsidP="00BF4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  <w:p w14:paraId="16E1E261" w14:textId="31CB0C49" w:rsidR="00BF48B3" w:rsidRPr="007D6B83" w:rsidRDefault="00BF48B3" w:rsidP="00BF48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Геннадьевна</w:t>
            </w:r>
          </w:p>
        </w:tc>
        <w:tc>
          <w:tcPr>
            <w:tcW w:w="283" w:type="dxa"/>
            <w:vMerge/>
          </w:tcPr>
          <w:p w14:paraId="72B66D7D" w14:textId="77777777" w:rsidR="00A55ED8" w:rsidRPr="007D6B83" w:rsidRDefault="00A55ED8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  <w:vMerge/>
          </w:tcPr>
          <w:p w14:paraId="5B9354D6" w14:textId="77777777" w:rsidR="00A55ED8" w:rsidRPr="007D6B83" w:rsidRDefault="00A55ED8" w:rsidP="00E419E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48B3" w:rsidRPr="007D6B83" w14:paraId="0D8A2C04" w14:textId="77777777" w:rsidTr="004F4EF5">
        <w:tc>
          <w:tcPr>
            <w:tcW w:w="3114" w:type="dxa"/>
            <w:vMerge w:val="restart"/>
          </w:tcPr>
          <w:p w14:paraId="1D400A29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3CD27ECB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5FC606AA" w14:textId="20DF3DAE" w:rsidR="007D6B83" w:rsidRPr="007D6B83" w:rsidRDefault="007D6B83" w:rsidP="007D6B83">
            <w:pPr>
              <w:jc w:val="both"/>
              <w:rPr>
                <w:sz w:val="24"/>
                <w:szCs w:val="24"/>
              </w:rPr>
            </w:pPr>
            <w:r w:rsidRPr="007D6B83">
              <w:rPr>
                <w:b/>
                <w:bCs/>
                <w:sz w:val="24"/>
                <w:szCs w:val="24"/>
              </w:rPr>
              <w:t xml:space="preserve">Результат: </w:t>
            </w:r>
            <w:r w:rsidRPr="007D6B83">
              <w:rPr>
                <w:sz w:val="24"/>
                <w:szCs w:val="24"/>
              </w:rPr>
              <w:t>Реализована</w:t>
            </w:r>
            <w:r w:rsidRPr="007D6B83">
              <w:rPr>
                <w:b/>
                <w:bCs/>
                <w:sz w:val="24"/>
                <w:szCs w:val="24"/>
              </w:rPr>
              <w:t xml:space="preserve"> </w:t>
            </w:r>
            <w:r w:rsidRPr="007D6B83">
              <w:rPr>
                <w:sz w:val="24"/>
                <w:szCs w:val="24"/>
              </w:rPr>
              <w:t>комплексная программа мероприятий</w:t>
            </w:r>
            <w:r w:rsidRPr="007D6B83">
              <w:rPr>
                <w:b/>
                <w:bCs/>
                <w:sz w:val="24"/>
                <w:szCs w:val="24"/>
              </w:rPr>
              <w:t xml:space="preserve"> </w:t>
            </w:r>
            <w:r w:rsidRPr="007D6B83">
              <w:rPr>
                <w:sz w:val="24"/>
                <w:szCs w:val="24"/>
              </w:rPr>
              <w:t>профориентационной направленности, которая показала актуальность</w:t>
            </w:r>
            <w:r w:rsidRPr="007D6B83">
              <w:rPr>
                <w:sz w:val="24"/>
                <w:szCs w:val="24"/>
              </w:rPr>
              <w:t xml:space="preserve"> и высокую эффективность проведенной работы: сформирован устойчивый интерес абитуриентов к востребованным строительным профессиям/специальностям и достигнута главная цель — привлечение мотивированных абитуриентов под кадровый запрос работодателей</w:t>
            </w:r>
          </w:p>
          <w:p w14:paraId="7256F88D" w14:textId="3944EC15" w:rsidR="007D6B83" w:rsidRPr="007D6B83" w:rsidRDefault="007D6B83" w:rsidP="0059100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48B3" w:rsidRPr="007D6B83" w14:paraId="44F174A3" w14:textId="77777777" w:rsidTr="004F4EF5">
        <w:tc>
          <w:tcPr>
            <w:tcW w:w="3114" w:type="dxa"/>
            <w:vMerge/>
          </w:tcPr>
          <w:p w14:paraId="08C7536C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14:paraId="61D81207" w14:textId="77777777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39386E6F" w14:textId="75E1B0C6" w:rsidR="007D6B83" w:rsidRPr="007D6B83" w:rsidRDefault="007D6B83" w:rsidP="00DA7FB4">
            <w:pPr>
              <w:jc w:val="both"/>
              <w:rPr>
                <w:sz w:val="24"/>
                <w:szCs w:val="24"/>
              </w:rPr>
            </w:pPr>
            <w:r w:rsidRPr="007D6B83">
              <w:rPr>
                <w:b/>
                <w:bCs/>
                <w:sz w:val="24"/>
                <w:szCs w:val="24"/>
              </w:rPr>
              <w:t>Заключение:</w:t>
            </w:r>
            <w:r w:rsidRPr="007D6B83">
              <w:rPr>
                <w:sz w:val="24"/>
                <w:szCs w:val="24"/>
              </w:rPr>
              <w:t xml:space="preserve"> проект способствовал созданию </w:t>
            </w:r>
            <w:r w:rsidRPr="007D6B83">
              <w:rPr>
                <w:sz w:val="24"/>
                <w:szCs w:val="24"/>
              </w:rPr>
              <w:t>систем</w:t>
            </w:r>
            <w:r w:rsidRPr="007D6B83">
              <w:rPr>
                <w:sz w:val="24"/>
                <w:szCs w:val="24"/>
              </w:rPr>
              <w:t>ы профориентации</w:t>
            </w:r>
            <w:r w:rsidRPr="007D6B83">
              <w:rPr>
                <w:sz w:val="24"/>
                <w:szCs w:val="24"/>
              </w:rPr>
              <w:t>, в которой школьник не теряется в догадках, а идёт по понятному маршруту—от первого знакомства с профессией до уверенного старта в карьере</w:t>
            </w:r>
          </w:p>
        </w:tc>
      </w:tr>
    </w:tbl>
    <w:p w14:paraId="573B639A" w14:textId="77777777" w:rsidR="00DA7FB4" w:rsidRPr="007D6B83" w:rsidRDefault="00DA7FB4" w:rsidP="00DA7FB4">
      <w:pPr>
        <w:spacing w:after="0"/>
        <w:ind w:firstLine="709"/>
        <w:jc w:val="both"/>
        <w:rPr>
          <w:szCs w:val="28"/>
        </w:rPr>
      </w:pPr>
    </w:p>
    <w:sectPr w:rsidR="00DA7FB4" w:rsidRPr="007D6B8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4D"/>
    <w:rsid w:val="00194A93"/>
    <w:rsid w:val="0022752A"/>
    <w:rsid w:val="004F4EF5"/>
    <w:rsid w:val="00591000"/>
    <w:rsid w:val="005D3DBA"/>
    <w:rsid w:val="00625BA5"/>
    <w:rsid w:val="006C0B77"/>
    <w:rsid w:val="0076742A"/>
    <w:rsid w:val="007D6B83"/>
    <w:rsid w:val="008242FF"/>
    <w:rsid w:val="00870751"/>
    <w:rsid w:val="00922C48"/>
    <w:rsid w:val="00A35AEB"/>
    <w:rsid w:val="00A55ED8"/>
    <w:rsid w:val="00B813BE"/>
    <w:rsid w:val="00B915B7"/>
    <w:rsid w:val="00BF48B3"/>
    <w:rsid w:val="00DA7FB4"/>
    <w:rsid w:val="00E35E4D"/>
    <w:rsid w:val="00E419E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320B0"/>
  <w15:chartTrackingRefBased/>
  <w15:docId w15:val="{35268A53-6313-4A4A-B1DF-AE21E08E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5BA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813B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sastedu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2026-06-30T09:51:00Z</dcterms:created>
  <dcterms:modified xsi:type="dcterms:W3CDTF">2026-06-30T10:28:00Z</dcterms:modified>
</cp:coreProperties>
</file>