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60"/>
        <w:gridCol w:w="7116"/>
      </w:tblGrid>
      <w:tr w:rsidR="00F345A0" w:rsidRPr="00F345A0" w14:paraId="43FF1461" w14:textId="77777777" w:rsidTr="00F345A0">
        <w:tc>
          <w:tcPr>
            <w:tcW w:w="2660" w:type="dxa"/>
          </w:tcPr>
          <w:p w14:paraId="5981AA73" w14:textId="655B63AA" w:rsidR="007E532C" w:rsidRPr="00F345A0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7116" w:type="dxa"/>
          </w:tcPr>
          <w:p w14:paraId="5E74DAE9" w14:textId="16D0DB70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pacing w:val="-1"/>
                <w:sz w:val="20"/>
                <w:szCs w:val="20"/>
              </w:rPr>
              <w:t xml:space="preserve">Плейхаб  в ЖК «Ягода» </w:t>
            </w:r>
          </w:p>
        </w:tc>
      </w:tr>
      <w:tr w:rsidR="00F345A0" w:rsidRPr="00F345A0" w14:paraId="2BC717BA" w14:textId="77777777" w:rsidTr="00F345A0">
        <w:tc>
          <w:tcPr>
            <w:tcW w:w="2660" w:type="dxa"/>
          </w:tcPr>
          <w:p w14:paraId="3AD71A2A" w14:textId="299880FA" w:rsidR="007E532C" w:rsidRPr="00F345A0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7116" w:type="dxa"/>
          </w:tcPr>
          <w:p w14:paraId="69137D9E" w14:textId="3D97E668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Общество с ограниченной ответственностью «ЮАМЕТ»</w:t>
            </w:r>
          </w:p>
        </w:tc>
      </w:tr>
      <w:tr w:rsidR="00F345A0" w:rsidRPr="00F345A0" w14:paraId="451FAFA6" w14:textId="77777777" w:rsidTr="00F345A0">
        <w:tc>
          <w:tcPr>
            <w:tcW w:w="2660" w:type="dxa"/>
          </w:tcPr>
          <w:p w14:paraId="0FE601AE" w14:textId="77777777" w:rsidR="007E532C" w:rsidRPr="00F345A0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7116" w:type="dxa"/>
          </w:tcPr>
          <w:p w14:paraId="05DB3227" w14:textId="6F4CBF87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Брянск</w:t>
            </w:r>
          </w:p>
        </w:tc>
      </w:tr>
      <w:tr w:rsidR="00F345A0" w:rsidRPr="00F345A0" w14:paraId="4F430DAE" w14:textId="77777777" w:rsidTr="00F345A0">
        <w:tc>
          <w:tcPr>
            <w:tcW w:w="2660" w:type="dxa"/>
          </w:tcPr>
          <w:p w14:paraId="35349ECB" w14:textId="10E65328" w:rsidR="00820CD2" w:rsidRPr="00F345A0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Segoe UI Symbol" w:eastAsia="MS Gothic" w:hAnsi="Segoe UI Symbol" w:cs="Segoe UI Symbol"/>
                <w:sz w:val="20"/>
                <w:szCs w:val="20"/>
              </w:rPr>
              <w:t>✦</w:t>
            </w:r>
            <w:r w:rsidRPr="00F345A0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820CD2" w:rsidRPr="00F345A0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F345A0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Segoe UI Symbol" w:eastAsia="MS Gothic" w:hAnsi="Segoe UI Symbol" w:cs="Segoe UI Symbol"/>
                <w:sz w:val="20"/>
                <w:szCs w:val="20"/>
              </w:rPr>
              <w:t>✦</w:t>
            </w:r>
            <w:r w:rsidRPr="00F345A0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820CD2" w:rsidRPr="00F345A0">
              <w:rPr>
                <w:rFonts w:ascii="Arial" w:hAnsi="Arial" w:cs="Arial"/>
                <w:sz w:val="20"/>
                <w:szCs w:val="20"/>
              </w:rPr>
              <w:t>Класс проекта (элит, бизнес, комфорт) (для объектов недвижимости)</w:t>
            </w:r>
          </w:p>
        </w:tc>
        <w:tc>
          <w:tcPr>
            <w:tcW w:w="7116" w:type="dxa"/>
          </w:tcPr>
          <w:p w14:paraId="1FB108B7" w14:textId="1E192963" w:rsidR="00820CD2" w:rsidRPr="00F345A0" w:rsidRDefault="00A72994" w:rsidP="00C25448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</w:rPr>
            </w:pPr>
            <w:r w:rsidRPr="00F345A0">
              <w:rPr>
                <w:rFonts w:ascii="Segoe UI Symbol" w:eastAsia="MS Gothic" w:hAnsi="Segoe UI Symbol" w:cs="Segoe UI Symbol"/>
                <w:sz w:val="20"/>
                <w:szCs w:val="20"/>
              </w:rPr>
              <w:t>✦</w:t>
            </w:r>
            <w:r w:rsidRPr="00F345A0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7E0944" w:rsidRPr="00F345A0">
              <w:rPr>
                <w:rFonts w:ascii="Arial" w:eastAsia="MS Gothic" w:hAnsi="Arial" w:cs="Arial"/>
                <w:sz w:val="20"/>
                <w:szCs w:val="20"/>
              </w:rPr>
              <w:t>Реализовано</w:t>
            </w:r>
          </w:p>
          <w:p w14:paraId="1CA70A4E" w14:textId="6671B412" w:rsidR="00A72994" w:rsidRPr="00F345A0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Segoe UI Symbol" w:eastAsia="MS Gothic" w:hAnsi="Segoe UI Symbol" w:cs="Segoe UI Symbol"/>
                <w:sz w:val="20"/>
                <w:szCs w:val="20"/>
              </w:rPr>
              <w:t>✦</w:t>
            </w:r>
            <w:r w:rsidRPr="00F345A0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7E0944" w:rsidRPr="00F345A0">
              <w:rPr>
                <w:rFonts w:ascii="Arial" w:eastAsia="MS Gothic" w:hAnsi="Arial" w:cs="Arial"/>
                <w:sz w:val="20"/>
                <w:szCs w:val="20"/>
              </w:rPr>
              <w:t>Комфорт-класс</w:t>
            </w:r>
          </w:p>
        </w:tc>
      </w:tr>
      <w:tr w:rsidR="00F345A0" w:rsidRPr="00F345A0" w14:paraId="6BFE87BE" w14:textId="77777777" w:rsidTr="00F345A0">
        <w:tc>
          <w:tcPr>
            <w:tcW w:w="2660" w:type="dxa"/>
          </w:tcPr>
          <w:p w14:paraId="43044103" w14:textId="77777777" w:rsidR="00820CD2" w:rsidRPr="00F345A0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F345A0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для 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7116" w:type="dxa"/>
          </w:tcPr>
          <w:p w14:paraId="275B1342" w14:textId="3FBFA7EC" w:rsidR="00820CD2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Производитель</w:t>
            </w:r>
          </w:p>
        </w:tc>
      </w:tr>
      <w:tr w:rsidR="00F345A0" w:rsidRPr="00F345A0" w14:paraId="3D1C5D38" w14:textId="77777777" w:rsidTr="00F345A0">
        <w:tc>
          <w:tcPr>
            <w:tcW w:w="2660" w:type="dxa"/>
          </w:tcPr>
          <w:p w14:paraId="36B8D989" w14:textId="7CD836F9" w:rsidR="00820CD2" w:rsidRPr="00F345A0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 xml:space="preserve">Ваши клиенты (для номинации </w:t>
            </w:r>
            <w:r w:rsidR="008A47B8" w:rsidRPr="00F345A0">
              <w:rPr>
                <w:rFonts w:ascii="Arial" w:hAnsi="Arial" w:cs="Arial"/>
                <w:sz w:val="20"/>
                <w:szCs w:val="20"/>
              </w:rPr>
              <w:t>«IT-ИННОВАЦИИ В НЕДВИЖИМОСТИ»</w:t>
            </w:r>
            <w:r w:rsidRPr="00F345A0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7116" w:type="dxa"/>
          </w:tcPr>
          <w:p w14:paraId="6C7E1C9B" w14:textId="1CBEC278" w:rsidR="00820CD2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Эталон, Эксперт, СК Комплекс, Надежда Девелопмент, Атмосфера, Брусника, Стройсервис, Талан,Догма,Система</w:t>
            </w:r>
          </w:p>
        </w:tc>
      </w:tr>
      <w:tr w:rsidR="00F345A0" w:rsidRPr="00F345A0" w14:paraId="1FD2CC77" w14:textId="77777777" w:rsidTr="00F345A0">
        <w:tc>
          <w:tcPr>
            <w:tcW w:w="2660" w:type="dxa"/>
          </w:tcPr>
          <w:p w14:paraId="63A3AF48" w14:textId="481D0878" w:rsidR="00A83D35" w:rsidRPr="00F345A0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345A0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F345A0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F345A0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345A0">
              <w:rPr>
                <w:rFonts w:ascii="Arial" w:hAnsi="Arial" w:cs="Arial"/>
                <w:b/>
                <w:sz w:val="20"/>
                <w:szCs w:val="20"/>
              </w:rPr>
              <w:t>(не более 2000 знаков)</w:t>
            </w:r>
          </w:p>
          <w:p w14:paraId="4E93CC22" w14:textId="7A8E87E8" w:rsidR="004D1BD2" w:rsidRPr="00F345A0" w:rsidRDefault="00197294" w:rsidP="00A83D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В том числе какой результат от внедрения инновации</w:t>
            </w:r>
          </w:p>
        </w:tc>
        <w:tc>
          <w:tcPr>
            <w:tcW w:w="7116" w:type="dxa"/>
          </w:tcPr>
          <w:p w14:paraId="364DD917" w14:textId="77777777" w:rsidR="00F345A0" w:rsidRPr="00CB1529" w:rsidRDefault="00F345A0" w:rsidP="00F345A0">
            <w:pPr>
              <w:rPr>
                <w:rFonts w:ascii="Arial" w:hAnsi="Arial" w:cs="Arial"/>
                <w:sz w:val="20"/>
                <w:szCs w:val="20"/>
              </w:rPr>
            </w:pPr>
            <w:r w:rsidRPr="00CB1529">
              <w:rPr>
                <w:rFonts w:ascii="Arial" w:hAnsi="Arial" w:cs="Arial"/>
                <w:sz w:val="20"/>
                <w:szCs w:val="20"/>
              </w:rPr>
              <w:t>Эффективное проектирование и двухуровневая архитектура — это не просто визуальный маркер премиального класса, который выделяет жилой комплекс на фоне типовой застройки. Это прагматичное инженерное решение, которое буквально удваивает полезную площадь без увеличения пятна застройки. В условиях плотной городской среды такой подход становится единственно верным способом подарить жителям просторный двор.</w:t>
            </w:r>
          </w:p>
          <w:p w14:paraId="638E216B" w14:textId="77777777" w:rsidR="00F345A0" w:rsidRPr="00CB1529" w:rsidRDefault="00F345A0" w:rsidP="00F345A0">
            <w:pPr>
              <w:rPr>
                <w:rFonts w:ascii="Arial" w:hAnsi="Arial" w:cs="Arial"/>
                <w:sz w:val="20"/>
                <w:szCs w:val="20"/>
              </w:rPr>
            </w:pPr>
            <w:r w:rsidRPr="00CB1529">
              <w:rPr>
                <w:rFonts w:ascii="Arial" w:hAnsi="Arial" w:cs="Arial"/>
                <w:sz w:val="20"/>
                <w:szCs w:val="20"/>
              </w:rPr>
              <w:t xml:space="preserve">Главный вызов современных жилых комплексов — острая нехватка приватной придомовой территории, где каждый квадратный метр земли стоит огромных инвестиций. Традиционные плоские решения неизбежно ведут к компромиссам: либо тесная детская площадка, либо отсутствие спортивной инфраструктуры. Наше решение — эксклюзивная многоуровневая архитектура с четким вертикальным зонированием. </w:t>
            </w:r>
          </w:p>
          <w:p w14:paraId="5EA4EC72" w14:textId="77777777" w:rsidR="00F345A0" w:rsidRPr="00CB1529" w:rsidRDefault="00F345A0" w:rsidP="00F345A0">
            <w:pPr>
              <w:rPr>
                <w:rFonts w:ascii="Arial" w:hAnsi="Arial" w:cs="Arial"/>
                <w:sz w:val="20"/>
                <w:szCs w:val="20"/>
              </w:rPr>
            </w:pPr>
            <w:r w:rsidRPr="00CB1529">
              <w:rPr>
                <w:rFonts w:ascii="Arial" w:hAnsi="Arial" w:cs="Arial"/>
                <w:sz w:val="20"/>
                <w:szCs w:val="20"/>
              </w:rPr>
              <w:t>Второе важное преимущество такого подхода — встроенная архитектурная подсветка, которая мыслится не как утилитарный фонарь, а как самостоятельный элемент дизайна. Это обеспечивает абсолютный комфорт и безопасность жильцов в вечернее время: отсутствуют слепящие источники света и темные углы, путь подсвечивается мягко и равномерно.  Двухуровневый комплекс превращается в завораживающий световой арт-объект, формирующий уникальный ночной силуэт всего квартала.</w:t>
            </w:r>
          </w:p>
          <w:p w14:paraId="780FC4CD" w14:textId="77777777" w:rsidR="00F345A0" w:rsidRPr="00CB1529" w:rsidRDefault="00F345A0" w:rsidP="00F345A0">
            <w:pPr>
              <w:rPr>
                <w:rFonts w:ascii="Arial" w:hAnsi="Arial" w:cs="Arial"/>
                <w:sz w:val="20"/>
                <w:szCs w:val="20"/>
              </w:rPr>
            </w:pPr>
            <w:r w:rsidRPr="00CB1529">
              <w:rPr>
                <w:rFonts w:ascii="Arial" w:hAnsi="Arial" w:cs="Arial"/>
                <w:sz w:val="20"/>
                <w:szCs w:val="20"/>
              </w:rPr>
              <w:t xml:space="preserve">На единой, визуально неразрывной территории нам удалось гармонично объединить три ключевые функциональные зоны, каждая из которых </w:t>
            </w:r>
            <w:r w:rsidRPr="00CB1529">
              <w:rPr>
                <w:rFonts w:ascii="Arial" w:hAnsi="Arial" w:cs="Arial"/>
                <w:sz w:val="20"/>
                <w:szCs w:val="20"/>
              </w:rPr>
              <w:lastRenderedPageBreak/>
              <w:t>спроектирована с учетом сценариев жизни разных поколений:</w:t>
            </w:r>
          </w:p>
          <w:p w14:paraId="0FFDE230" w14:textId="77777777" w:rsidR="00F345A0" w:rsidRPr="00CB1529" w:rsidRDefault="00F345A0" w:rsidP="00F345A0">
            <w:pPr>
              <w:rPr>
                <w:rFonts w:ascii="Arial" w:hAnsi="Arial" w:cs="Arial"/>
                <w:sz w:val="20"/>
                <w:szCs w:val="20"/>
              </w:rPr>
            </w:pPr>
            <w:r w:rsidRPr="00CB1529">
              <w:rPr>
                <w:rFonts w:ascii="Arial" w:hAnsi="Arial" w:cs="Arial"/>
                <w:sz w:val="20"/>
                <w:szCs w:val="20"/>
              </w:rPr>
              <w:t xml:space="preserve">Ультрасовременный игровой хаб. Это не просто горка и песочница, а многоуровневое приключение, развивающее воображение. </w:t>
            </w:r>
          </w:p>
          <w:p w14:paraId="170B1935" w14:textId="2639302E" w:rsidR="007E532C" w:rsidRPr="00CB1529" w:rsidRDefault="00F345A0" w:rsidP="00CB1529">
            <w:pPr>
              <w:rPr>
                <w:rFonts w:ascii="Arial" w:hAnsi="Arial" w:cs="Arial"/>
                <w:sz w:val="20"/>
                <w:szCs w:val="20"/>
              </w:rPr>
            </w:pPr>
            <w:r w:rsidRPr="00CB1529">
              <w:rPr>
                <w:rFonts w:ascii="Arial" w:hAnsi="Arial" w:cs="Arial"/>
                <w:sz w:val="20"/>
                <w:szCs w:val="20"/>
              </w:rPr>
              <w:t>В итоге эффективное проектирование позволило преодолеть главный дефицит мегаполиса — недостаток личного пространства. Двухуровневая архитектура превратила стандартный двор-колодец в полноценную экосистему, где технологии работают на эстетику, а каждый сантиметр площади работает на качество жизни резидентов.</w:t>
            </w:r>
          </w:p>
        </w:tc>
      </w:tr>
      <w:tr w:rsidR="00F345A0" w:rsidRPr="00F345A0" w14:paraId="2DB62A09" w14:textId="77777777" w:rsidTr="00F345A0">
        <w:tc>
          <w:tcPr>
            <w:tcW w:w="2660" w:type="dxa"/>
          </w:tcPr>
          <w:p w14:paraId="4EE83033" w14:textId="2D16C026" w:rsidR="007C27C6" w:rsidRPr="00F345A0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(для размещения на сайте, не более 600 знаков)</w:t>
            </w:r>
          </w:p>
        </w:tc>
        <w:tc>
          <w:tcPr>
            <w:tcW w:w="7116" w:type="dxa"/>
          </w:tcPr>
          <w:p w14:paraId="61447AC4" w14:textId="7AFA161F" w:rsidR="00F345A0" w:rsidRPr="00F345A0" w:rsidRDefault="00F345A0" w:rsidP="00F345A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345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Эффективное проектирование и двухуровневая архитектура. Это не только выглядит эксклюзивно, но и буквально удваивает полезную площадь. Главный вызов современных жилых комплексов — ограниченная дворовая территория. Наше решение — эксклюзивная двухуровневая архитектура. За счет вертикального зонирования эффективно задействован каждый квадратный метр, создав объемное и функциональное пространство. Второе важное преимущество — встроенная архитектурная подсветка. На одной территории гармонично объединено  три ключевые зоны: </w:t>
            </w:r>
          </w:p>
          <w:p w14:paraId="1B269E4D" w14:textId="2FC5661E" w:rsidR="00F345A0" w:rsidRPr="00F345A0" w:rsidRDefault="00F345A0" w:rsidP="00F345A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345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 Уютн</w:t>
            </w:r>
            <w:r w:rsidR="00CB152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ая</w:t>
            </w:r>
            <w:r w:rsidRPr="00F345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зон</w:t>
            </w:r>
            <w:r w:rsidR="00CB152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</w:t>
            </w:r>
            <w:r w:rsidRPr="00F345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отдыха с премиальными парковыми качелями; </w:t>
            </w:r>
          </w:p>
          <w:p w14:paraId="3393B56F" w14:textId="77777777" w:rsidR="00F345A0" w:rsidRPr="00F345A0" w:rsidRDefault="00F345A0" w:rsidP="00F345A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345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— Технологичный спортивный кластер для тренировок на свежем воздухе; </w:t>
            </w:r>
          </w:p>
          <w:p w14:paraId="3C8DF9D5" w14:textId="42EB5188" w:rsidR="007C27C6" w:rsidRPr="00F345A0" w:rsidRDefault="00F345A0" w:rsidP="00CB1529">
            <w:pPr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— Ультрасовременный игровой комплекс, который стал любимым местом детей всех возрастов.</w:t>
            </w:r>
          </w:p>
        </w:tc>
      </w:tr>
      <w:tr w:rsidR="00F345A0" w:rsidRPr="00F345A0" w14:paraId="7B6C2A15" w14:textId="77777777" w:rsidTr="00F345A0">
        <w:tc>
          <w:tcPr>
            <w:tcW w:w="2660" w:type="dxa"/>
          </w:tcPr>
          <w:p w14:paraId="4A76964C" w14:textId="146827F5" w:rsidR="00C3792B" w:rsidRPr="00F345A0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="00D41033" w:rsidRPr="00F345A0">
              <w:rPr>
                <w:rFonts w:ascii="Arial" w:hAnsi="Arial" w:cs="Arial"/>
                <w:b/>
                <w:sz w:val="20"/>
                <w:szCs w:val="20"/>
              </w:rPr>
              <w:t>резентация проекта</w:t>
            </w:r>
            <w:r w:rsidR="00753C4C" w:rsidRPr="00F345A0">
              <w:rPr>
                <w:rFonts w:ascii="Arial" w:hAnsi="Arial" w:cs="Arial"/>
                <w:b/>
                <w:sz w:val="20"/>
                <w:szCs w:val="20"/>
              </w:rPr>
              <w:t xml:space="preserve"> в формате .pdf или .ptt.</w:t>
            </w:r>
          </w:p>
        </w:tc>
        <w:tc>
          <w:tcPr>
            <w:tcW w:w="7116" w:type="dxa"/>
          </w:tcPr>
          <w:p w14:paraId="4270C617" w14:textId="2B1B6E16" w:rsidR="00C3792B" w:rsidRPr="00F345A0" w:rsidRDefault="00C3792B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5A0" w:rsidRPr="00F345A0" w14:paraId="49BE2B38" w14:textId="77777777" w:rsidTr="00F345A0">
        <w:tc>
          <w:tcPr>
            <w:tcW w:w="2660" w:type="dxa"/>
          </w:tcPr>
          <w:p w14:paraId="12D4AC52" w14:textId="4D11212C" w:rsidR="00096D80" w:rsidRPr="00F345A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Фотографии, рендеры для дальнейшего размещения на странице</w:t>
            </w:r>
          </w:p>
        </w:tc>
        <w:tc>
          <w:tcPr>
            <w:tcW w:w="7116" w:type="dxa"/>
          </w:tcPr>
          <w:p w14:paraId="03E38050" w14:textId="565B0128" w:rsidR="00096D80" w:rsidRPr="00F345A0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Для фото: не более 3 штук, не более 3 Мб, приложить отдельным файлом</w:t>
            </w:r>
          </w:p>
        </w:tc>
      </w:tr>
      <w:tr w:rsidR="00F345A0" w:rsidRPr="00F345A0" w14:paraId="280C4705" w14:textId="77777777" w:rsidTr="00F345A0">
        <w:tc>
          <w:tcPr>
            <w:tcW w:w="2660" w:type="dxa"/>
          </w:tcPr>
          <w:p w14:paraId="74FAAC45" w14:textId="4BCF99C1" w:rsidR="007E532C" w:rsidRPr="00F345A0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7116" w:type="dxa"/>
          </w:tcPr>
          <w:p w14:paraId="4FAFD85D" w14:textId="65634491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https://yuamet.com/</w:t>
            </w:r>
          </w:p>
        </w:tc>
      </w:tr>
      <w:tr w:rsidR="00F345A0" w:rsidRPr="00F345A0" w14:paraId="36061266" w14:textId="77777777" w:rsidTr="00F345A0">
        <w:tc>
          <w:tcPr>
            <w:tcW w:w="2660" w:type="dxa"/>
          </w:tcPr>
          <w:p w14:paraId="7A0D5F7B" w14:textId="2C4A4CCA" w:rsidR="007E532C" w:rsidRPr="00F345A0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ФИ</w:t>
            </w:r>
            <w:r w:rsidR="007E0944" w:rsidRPr="00F345A0">
              <w:rPr>
                <w:rFonts w:ascii="Arial" w:hAnsi="Arial" w:cs="Arial"/>
                <w:sz w:val="20"/>
                <w:szCs w:val="20"/>
              </w:rPr>
              <w:t>О</w:t>
            </w:r>
            <w:r w:rsidR="007E532C" w:rsidRPr="00F345A0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7116" w:type="dxa"/>
          </w:tcPr>
          <w:p w14:paraId="6E14FBA0" w14:textId="4897E3B2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Евсева Лидия Геннадьевна</w:t>
            </w:r>
          </w:p>
        </w:tc>
      </w:tr>
      <w:tr w:rsidR="00F345A0" w:rsidRPr="00F345A0" w14:paraId="31E03616" w14:textId="77777777" w:rsidTr="00F345A0">
        <w:tc>
          <w:tcPr>
            <w:tcW w:w="2660" w:type="dxa"/>
          </w:tcPr>
          <w:p w14:paraId="21FCB4D7" w14:textId="77777777" w:rsidR="007E532C" w:rsidRPr="00F345A0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7116" w:type="dxa"/>
          </w:tcPr>
          <w:p w14:paraId="76B25127" w14:textId="0DF3C883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  <w:lang w:val="en-US"/>
              </w:rPr>
              <w:t>PR</w: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менеджер</w:t>
            </w:r>
          </w:p>
        </w:tc>
      </w:tr>
      <w:tr w:rsidR="00F345A0" w:rsidRPr="00F345A0" w14:paraId="74844EFB" w14:textId="77777777" w:rsidTr="00F345A0">
        <w:tc>
          <w:tcPr>
            <w:tcW w:w="2660" w:type="dxa"/>
          </w:tcPr>
          <w:p w14:paraId="0187B9A5" w14:textId="77777777" w:rsidR="007E532C" w:rsidRPr="00F345A0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7116" w:type="dxa"/>
          </w:tcPr>
          <w:p w14:paraId="4EE9A5A3" w14:textId="01776F40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+79532785577</w:t>
            </w:r>
          </w:p>
        </w:tc>
      </w:tr>
      <w:tr w:rsidR="00F345A0" w:rsidRPr="00F345A0" w14:paraId="1D674B11" w14:textId="77777777" w:rsidTr="00F345A0">
        <w:tc>
          <w:tcPr>
            <w:tcW w:w="2660" w:type="dxa"/>
          </w:tcPr>
          <w:p w14:paraId="12D6E6A7" w14:textId="77777777" w:rsidR="007E532C" w:rsidRPr="00F345A0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45A0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F345A0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7116" w:type="dxa"/>
          </w:tcPr>
          <w:p w14:paraId="595B44B2" w14:textId="46FC6B3A" w:rsidR="007E532C" w:rsidRPr="00F345A0" w:rsidRDefault="007E094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345A0">
              <w:rPr>
                <w:rFonts w:ascii="Arial" w:hAnsi="Arial" w:cs="Arial"/>
                <w:sz w:val="20"/>
                <w:szCs w:val="20"/>
                <w:lang w:val="en-US"/>
              </w:rPr>
              <w:t>pr@yuamet.com</w:t>
            </w:r>
          </w:p>
        </w:tc>
      </w:tr>
      <w:tr w:rsidR="00F345A0" w:rsidRPr="00F345A0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F345A0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45A0">
              <w:rPr>
                <w:rFonts w:ascii="Arial" w:hAnsi="Arial" w:cs="Arial"/>
                <w:b/>
                <w:sz w:val="20"/>
                <w:szCs w:val="20"/>
              </w:rPr>
              <w:t>Выберите номинацию</w:t>
            </w:r>
            <w:r w:rsidR="00D679E4" w:rsidRPr="00F345A0">
              <w:rPr>
                <w:rFonts w:ascii="Arial" w:hAnsi="Arial" w:cs="Arial"/>
                <w:b/>
                <w:sz w:val="20"/>
                <w:szCs w:val="20"/>
              </w:rPr>
              <w:t xml:space="preserve"> (не более 3-х)</w:t>
            </w:r>
          </w:p>
        </w:tc>
      </w:tr>
      <w:tr w:rsidR="00F345A0" w:rsidRPr="00F345A0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F345A0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5A0"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F345A0" w:rsidRPr="00F345A0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F345A0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63998568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4AF136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lACwIAAF8FAAAOAAAAZHJzL2Uyb0RvYy54bWzEVEtuFDEQ3SNxB8t7pntGECWt6cmCCDYI&#10;IgIHcNzl6Vb8k+357ZDYInEEDsEG8ckZem5E2e50yGeF+PTCXS67qt4rP3t+vFWSrMH5zuiaTicl&#10;JaC5aTq9rOnbN88eHVLiA9MNk0ZDTXfg6fHi4YP5xlYwM62RDTiCSbSvNrambQi2KgrPW1DMT4wF&#10;jYvCOMUCTt2yaBzbYHYli1lZHhQb4xrrDAfv0XuSF+ki5RcCeHglhIdAZE0RW0ijS+N5HIvFnFVL&#10;x2zb8QEG+w0UinUai46pTlhgZOW6O6lUx53xRoQJN6owQnQcEgdkMy1vsTlrmYXEBZvj7dgm/+fS&#10;8pfrU0e6pqZ4UJopPKL+0/7d/mP/vb/cv+8/95f9t/2H/kf/pf9KDmO/NtZXGHZmT90w82hG8lvh&#10;VPwjLbJNPd6NPYZtIByd06ODx0+wFselwcYsxXWwdT48B6NINGrq8AhTZ9n6hQ9569UWjItgcvlk&#10;hZ2EiEDq1yCQFhacpegkKHgqHVkzlALjHHSYpqV2BaiR7B8E4VmUzQ2XXKnbLiZty246kcdYKbFK&#10;QCIi0Uk5YsqFx525kBzwpLTZdVTilzX6V1EO4CJOSJdmRFre173/iHSEl3pqdBiRqk4bdx/a5uIf&#10;nLPIUK4UmXUYJXluml26KEmqeIuTLIYXJz4Tv85T+PW7uPgJAAD//wMAUEsDBBQABgAIAAAAIQDv&#10;Evr31wAAAAMBAAAPAAAAZHJzL2Rvd25yZXYueG1sTI9BS8NAEIXvgv9hGcGb3WgxaJpNEVEQPVmF&#10;0tskOybB3dmQ3abx3zvqoV7mMbzhvW/K9eydmmiMfWADl4sMFHETbM+tgfe3x4sbUDEhW3SBycAX&#10;RVhXpyclFjYc+JWmTWqVhHAs0ECX0lBoHZuOPMZFGIjF+wijxyTr2Go74kHCvdNXWZZrjz1LQ4cD&#10;3XfUfG723sCLXU75PLln3m5D/lAPuyfvr405P5vvVqASzel4DD/4gg6VMNVhzzYqZ0AeSb9TvGV2&#10;C6r+U12V+j979Q0AAP//AwBQSwECLQAUAAYACAAAACEAtoM4kv4AAADhAQAAEwAAAAAAAAAAAAAA&#10;AAAAAAAAW0NvbnRlbnRfVHlwZXNdLnhtbFBLAQItABQABgAIAAAAIQA4/SH/1gAAAJQBAAALAAAA&#10;AAAAAAAAAAAAAC8BAABfcmVscy8ucmVsc1BLAQItABQABgAIAAAAIQAr+ClACwIAAF8FAAAOAAAA&#10;AAAAAAAAAAAAAC4CAABkcnMvZTJvRG9jLnhtbFBLAQItABQABgAIAAAAIQDvEvr31wAAAAMBAAAP&#10;AAAAAAAAAAAAAAAAAGUEAABkcnMvZG93bnJldi54bWxQSwUGAAAAAAQABADzAAAAaQ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423886" w:rsidRPr="00F345A0">
              <w:rPr>
                <w:rFonts w:ascii="Arial" w:hAnsi="Arial" w:cs="Arial"/>
                <w:sz w:val="20"/>
                <w:szCs w:val="20"/>
              </w:rPr>
              <w:t xml:space="preserve">ЛУЧШАЯ </w:t>
            </w:r>
            <w:r w:rsidR="00606FD2" w:rsidRPr="00F345A0">
              <w:rPr>
                <w:rFonts w:ascii="Arial" w:hAnsi="Arial" w:cs="Arial"/>
                <w:sz w:val="20"/>
                <w:szCs w:val="20"/>
              </w:rPr>
              <w:t>ЖИЛАЯ НЕДВИЖИМОСТЬ</w:t>
            </w:r>
            <w:r w:rsidRPr="00F345A0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F345A0" w:rsidRPr="00F345A0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F345A0" w:rsidRDefault="00606FD2" w:rsidP="00606FD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1C34457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C07756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NwDAIAAF8FAAAOAAAAZHJzL2Uyb0RvYy54bWzEVEtuFDEQ3SNxB8t7pntGQ0Ra05MFEWwQ&#10;RAQO4LjL0y38k+357ZDYInEEDsEG8ckZem5E2e50SMgK8emFu1x2Vb1XfvbiZKck2YDzndE1nU5K&#10;SkBz03R6VdPXr548eESJD0w3TBoNNd2DpyfL+/cWW1vBzLRGNuAIJtG+2tqatiHYqig8b0ExPzEW&#10;NC4K4xQLOHWronFsi9mVLGZleVRsjWusMxy8R+9pXqTLlF8I4OGFEB4CkTVFbCGNLo0XcSyWC1at&#10;HLNtxwcY7DdQKNZpLDqmOmWBkbXrfkmlOu6MNyJMuFGFEaLjkDggm2l5i815yywkLtgcb8c2+T+X&#10;lj/fnDnSNTWdU6KZwiPqPx7eHj703/rLw7v+U3/Zfz2877/3n/svZB77tbW+wrBze+aGmUczkt8J&#10;p+IfaZFd6vF+7DHsAuHonB4fzR+iKDguDTZmKa6DrfPhKRhFolFTh0eYOss2z3zIW6+2YFwEk8sn&#10;K+wlRARSvwSBtLDgLEUnQcFj6ciGoRQY56DDNC21a0CNZP8gCM+ibG645FrddjFpW3bTiTzGSolV&#10;AhIRiU7KEVMuPO7MheSAJ6XNruMSv6zRv4pyABdxQro0I9Lyru79R6QjvNRTo8OIVHXauLvQNm/+&#10;wTmLDOVKkVmHUZIXptmni5Kkirc4yWJ4ceIz8fM8hV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PYGTcA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423886" w:rsidRPr="00F345A0">
              <w:rPr>
                <w:rFonts w:ascii="Arial" w:hAnsi="Arial" w:cs="Arial"/>
                <w:sz w:val="20"/>
                <w:szCs w:val="20"/>
              </w:rPr>
              <w:t xml:space="preserve">ЛУЧШАЯ </w:t>
            </w:r>
            <w:r w:rsidRPr="00F345A0">
              <w:rPr>
                <w:rFonts w:ascii="Arial" w:hAnsi="Arial" w:cs="Arial"/>
                <w:sz w:val="20"/>
                <w:szCs w:val="20"/>
              </w:rPr>
              <w:t>КОММЕРЧЕСКАЯ НЕДВИЖИМОСТЬ»</w:t>
            </w:r>
          </w:p>
        </w:tc>
      </w:tr>
      <w:tr w:rsidR="00F345A0" w:rsidRPr="00F345A0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Pr="00F345A0" w:rsidRDefault="00606FD2" w:rsidP="00606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4BB618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423886" w:rsidRPr="00F345A0">
              <w:rPr>
                <w:rFonts w:ascii="Arial" w:hAnsi="Arial" w:cs="Arial"/>
                <w:sz w:val="20"/>
                <w:szCs w:val="20"/>
              </w:rPr>
              <w:t xml:space="preserve">ЛУЧШАЯ </w:t>
            </w:r>
            <w:r w:rsidRPr="00F345A0">
              <w:rPr>
                <w:rFonts w:ascii="Arial" w:hAnsi="Arial" w:cs="Arial"/>
                <w:sz w:val="20"/>
                <w:szCs w:val="20"/>
              </w:rPr>
              <w:t>ГОСТИНИЧНАЯ И КУРОРТНО-РЕКРЕАЦИОННАЯ НЕДВИЖИМОСТЬ»</w:t>
            </w:r>
          </w:p>
          <w:p w14:paraId="51E5C49C" w14:textId="7907CD8B" w:rsidR="00802CFA" w:rsidRPr="00F345A0" w:rsidRDefault="00802CFA" w:rsidP="00D8526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гостиницы, апарт-отели, базы отдыха, глэмпинги, spa-центры, санатории, курорты, бассейны, стадионы, фитнес-центры</w:t>
            </w:r>
          </w:p>
        </w:tc>
      </w:tr>
      <w:tr w:rsidR="00F345A0" w:rsidRPr="00F345A0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F345A0" w:rsidRDefault="00606FD2" w:rsidP="00606FD2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DA8F76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fODAIAAF8FAAAOAAAAZHJzL2Uyb0RvYy54bWzEVEtuFDEQ3SNxB8t7pntGMCKt6cmCCDYI&#10;IgIHcNzl6Rb+yfb8dkhskTgCh2CDCOQMPTeibHc6JGSF+PTCXS67qt4rP3txvFOSbMD5zuiaTicl&#10;JaC5aTq9qumb108fPKbEB6YbJo2Gmu7B0+Pl/XuLra1gZlojG3AEk2hfbW1N2xBsVRSet6CYnxgL&#10;GheFcYoFnLpV0Ti2xexKFrOynBdb4xrrDAfv0XuSF+ky5RcCeHgphIdAZE0RW0ijS+N5HIvlglUr&#10;x2zb8QEG+w0UinUai46pTlhgZO26X1KpjjvjjQgTblRhhOg4JA7IZlreYnPWMguJCzbH27FN/s+l&#10;5S82p450TU3nlGim8Ij6T4d3h4/9t/7y8L7/3F/2F4cP/ff+S/+VzGO/ttZXGHZmT90w82hG8jvh&#10;VPwjLbJLPd6PPYZdIByd06P5w0coCo5Lg41Ziutg63x4BkaRaNTU4RGmzrLNcx/y1qstGBfB5PLJ&#10;CnsJEYHUr0AgLSw4S9FJUPBEOrJhKAXGOegwTUvtGlAj2T8IwrMomxsuuVa3XUzalt10Io+xUmKV&#10;gEREopNyxJQLjztzITngSWmz66j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e5d3zg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423886" w:rsidRPr="00F345A0">
              <w:rPr>
                <w:rFonts w:ascii="Arial" w:hAnsi="Arial" w:cs="Arial"/>
                <w:sz w:val="20"/>
                <w:szCs w:val="20"/>
              </w:rPr>
              <w:t xml:space="preserve">ЛУЧШАЯ </w:t>
            </w:r>
            <w:r w:rsidRPr="00F345A0">
              <w:rPr>
                <w:rFonts w:ascii="Arial" w:hAnsi="Arial" w:cs="Arial"/>
                <w:sz w:val="20"/>
                <w:szCs w:val="20"/>
              </w:rPr>
              <w:t>АРХИТЕКТУРА»</w:t>
            </w:r>
          </w:p>
        </w:tc>
      </w:tr>
      <w:tr w:rsidR="00F345A0" w:rsidRPr="00F345A0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Pr="00F345A0" w:rsidRDefault="00606FD2" w:rsidP="000D6D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B879837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247014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076wEAAPcDAAAOAAAAZHJzL2Uyb0RvYy54bWysU82O0zAQviPxDpbvNEkFu1A13QOrckGw&#10;YuEBXMduLPynsWnaGxJXJB6Bh+CC+NlnSN+IsZtNK1hxQOTgzNjzfTPzeTy/2BpNNgKCcram1aSk&#10;RFjuGmXXNX3zevngMSUhMtsw7ayo6U4EerG4f2/e+ZmYutbpRgBBEhtmna9pG6OfFUXgrTAsTJwX&#10;Fg+lA8MiurAuGmAdshtdTMvyrOgcNB4cFyHg7uXhkC4yv5SCx5dSBhGJrinWFvMKeV2ltVjM2WwN&#10;zLeKD2Wwf6jCMGUx6Uh1ySIj70D9QWUUBxecjBPuTOGkVFzkHrCbqvytm+uWeZF7QXGCH2UK/4+W&#10;v9hcAVFNTc8psczgFfWf9+/3n/of/c3+Q/+lv+m/7z/2P/uv/TdynvTqfJgh7NpfweAFNFPzWwkm&#10;/bEtss0a70aNxTYSjpvVk7OHj3AoOB4NNrIUR7CHEJ8JZ0gyagp4hVlZtnke4iH0NiTlCk6rZqm0&#10;zg6sV081kA3D614uS/xSxch+ElakBg4lZyvutEhgbV8JiVJgkdOcMQ+hGPmat9VAliMTRGLeEVTd&#10;BdLxFjTEJpjIgzkCy7uAx2xjdM7obByBRlkHfwfLQzxqcNJrMleu2eULzAc4XVmm4SWk8T31M/z4&#10;Xhe/AAAA//8DAFBLAwQUAAYACAAAACEAkekDAdoAAAADAQAADwAAAGRycy9kb3ducmV2LnhtbEyP&#10;S0/DMBCE70j8B2uRuFGnFEUlxKkQUiUeAkQfnLfxEkfE68h22/Dva+iBXna0mtXMt+VssJ3YkQ+t&#10;YwXjUQaCuHa65UbBajm/moIIEVlj55gU/FCAWXV+VmKh3Z4/aLeIjUghHApUYGLsCylDbchiGLme&#10;OHlfzluMafWN1B73Kdx28jrLcmmx5dRgsKcHQ/X3YmsVuHzO7/yZv01W/uXppjfrx9fnsVKXF8P9&#10;HYhIQ/w/hl/8hA5VYtq4LesgOgXpkfg3kzfJbkFsjiqrUp6yVwcAAAD//wMAUEsBAi0AFAAGAAgA&#10;AAAhALaDOJL+AAAA4QEAABMAAAAAAAAAAAAAAAAAAAAAAFtDb250ZW50X1R5cGVzXS54bWxQSwEC&#10;LQAUAAYACAAAACEAOP0h/9YAAACUAQAACwAAAAAAAAAAAAAAAAAvAQAAX3JlbHMvLnJlbHNQSwEC&#10;LQAUAAYACAAAACEArw59O+sBAAD3AwAADgAAAAAAAAAAAAAAAAAuAgAAZHJzL2Uyb0RvYy54bWxQ&#10;SwECLQAUAAYACAAAACEAkekDAdoAAAADAQAADwAAAAAAAAAAAAAAAABFBAAAZHJzL2Rvd25yZXYu&#10;eG1sUEsFBgAAAAAEAAQA8wAAAEwFAAAAAA==&#10;" fillcolor="red" strokecolor="black [3200]" strokeweight="1pt"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423886" w:rsidRPr="00F345A0">
              <w:rPr>
                <w:rFonts w:ascii="Arial" w:hAnsi="Arial" w:cs="Arial"/>
                <w:sz w:val="20"/>
                <w:szCs w:val="20"/>
              </w:rPr>
              <w:t>ЛУЧШ</w:t>
            </w:r>
            <w:r w:rsidR="00645838" w:rsidRPr="00F345A0">
              <w:rPr>
                <w:rFonts w:ascii="Arial" w:hAnsi="Arial" w:cs="Arial"/>
                <w:sz w:val="20"/>
                <w:szCs w:val="20"/>
              </w:rPr>
              <w:t>ЕЕ БЛАГОУСТРОЙСТВО</w:t>
            </w:r>
            <w:r w:rsidR="00433629" w:rsidRPr="00F345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45A0">
              <w:rPr>
                <w:rFonts w:ascii="Arial" w:hAnsi="Arial" w:cs="Arial"/>
                <w:sz w:val="20"/>
                <w:szCs w:val="20"/>
              </w:rPr>
              <w:t>ОБЩЕСТВЕННЫ</w:t>
            </w:r>
            <w:r w:rsidR="00433629" w:rsidRPr="00F345A0">
              <w:rPr>
                <w:rFonts w:ascii="Arial" w:hAnsi="Arial" w:cs="Arial"/>
                <w:sz w:val="20"/>
                <w:szCs w:val="20"/>
              </w:rPr>
              <w:t>Х</w: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ПРОСТРАНСТВ</w:t>
            </w:r>
            <w:r w:rsidR="00B42D92" w:rsidRPr="00F345A0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2CF680CD" w14:textId="2D57E689" w:rsidR="000D6D2C" w:rsidRPr="00F345A0" w:rsidRDefault="000D6D2C" w:rsidP="0043362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 xml:space="preserve">(в этой номинации могут принять участие </w:t>
            </w:r>
            <w:r w:rsidR="00433629" w:rsidRPr="00F345A0">
              <w:rPr>
                <w:rFonts w:ascii="Arial" w:hAnsi="Arial" w:cs="Arial"/>
                <w:sz w:val="20"/>
                <w:szCs w:val="20"/>
              </w:rPr>
              <w:t xml:space="preserve">реализованные </w:t>
            </w:r>
            <w:r w:rsidR="00E80528" w:rsidRPr="00F345A0">
              <w:rPr>
                <w:rFonts w:ascii="Arial" w:hAnsi="Arial" w:cs="Arial"/>
                <w:sz w:val="20"/>
                <w:szCs w:val="20"/>
              </w:rPr>
              <w:t xml:space="preserve">инновационные </w:t>
            </w:r>
            <w:r w:rsidR="00433629" w:rsidRPr="00F345A0">
              <w:rPr>
                <w:rFonts w:ascii="Arial" w:hAnsi="Arial" w:cs="Arial"/>
                <w:sz w:val="20"/>
                <w:szCs w:val="20"/>
              </w:rPr>
              <w:t xml:space="preserve">проекты дизайна общественной среды, ландшафтного дизайна, реализованные </w:t>
            </w:r>
            <w:r w:rsidR="00E80528" w:rsidRPr="00F345A0">
              <w:rPr>
                <w:rFonts w:ascii="Arial" w:hAnsi="Arial" w:cs="Arial"/>
                <w:sz w:val="20"/>
                <w:szCs w:val="20"/>
              </w:rPr>
              <w:t xml:space="preserve">инновационные </w:t>
            </w:r>
            <w:r w:rsidR="00433629" w:rsidRPr="00F345A0">
              <w:rPr>
                <w:rFonts w:ascii="Arial" w:hAnsi="Arial" w:cs="Arial"/>
                <w:sz w:val="20"/>
                <w:szCs w:val="20"/>
              </w:rPr>
              <w:t>проекты ландшафтной архитектуры, городского благоустройства</w:t>
            </w:r>
            <w:r w:rsidRPr="00F345A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345A0" w:rsidRPr="00F345A0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F345A0" w:rsidRDefault="00606FD2" w:rsidP="0042388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AAB98C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423886" w:rsidRPr="00F345A0">
              <w:rPr>
                <w:rFonts w:ascii="Arial" w:hAnsi="Arial" w:cs="Arial"/>
                <w:sz w:val="20"/>
                <w:szCs w:val="20"/>
              </w:rPr>
              <w:t xml:space="preserve">ЛУЧШИЕ </w:t>
            </w:r>
            <w:r w:rsidRPr="00F345A0">
              <w:rPr>
                <w:rFonts w:ascii="Arial" w:hAnsi="Arial" w:cs="Arial"/>
                <w:sz w:val="20"/>
                <w:szCs w:val="20"/>
              </w:rPr>
              <w:t>МАТЕРИАЛЫ И ТЕХНОЛОГИИ СТРОИТЕЛЬСТВА»</w:t>
            </w:r>
          </w:p>
        </w:tc>
      </w:tr>
      <w:tr w:rsidR="00F345A0" w:rsidRPr="00F345A0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Pr="00F345A0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B60160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A22C6C" w:rsidRPr="00F345A0">
              <w:rPr>
                <w:rFonts w:ascii="Arial" w:hAnsi="Arial" w:cs="Arial"/>
                <w:sz w:val="20"/>
                <w:szCs w:val="20"/>
              </w:rPr>
              <w:t xml:space="preserve">ЛУЧШИЕ </w:t>
            </w:r>
            <w:r w:rsidR="00606FD2" w:rsidRPr="00F345A0">
              <w:rPr>
                <w:rFonts w:ascii="Arial" w:hAnsi="Arial" w:cs="Arial"/>
                <w:sz w:val="20"/>
                <w:szCs w:val="20"/>
                <w:lang w:val="en-US"/>
              </w:rPr>
              <w:t>IT</w:t>
            </w:r>
            <w:r w:rsidR="00606FD2" w:rsidRPr="00F345A0">
              <w:rPr>
                <w:rFonts w:ascii="Arial" w:hAnsi="Arial" w:cs="Arial"/>
                <w:sz w:val="20"/>
                <w:szCs w:val="20"/>
              </w:rPr>
              <w:t>-ИННОВАЦИИ В НЕДВИЖИМОСТИ</w: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14:paraId="5EEE8993" w14:textId="33A38B5F" w:rsidR="0017344B" w:rsidRPr="00F345A0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(</w:t>
            </w:r>
            <w:r w:rsidR="00606FD2" w:rsidRPr="00F345A0">
              <w:rPr>
                <w:rFonts w:ascii="Arial" w:hAnsi="Arial" w:cs="Arial"/>
                <w:sz w:val="20"/>
                <w:szCs w:val="20"/>
              </w:rPr>
              <w:t xml:space="preserve">в этой номинации могут принять участие </w:t>
            </w:r>
            <w:r w:rsidR="00A4396C" w:rsidRPr="00F345A0">
              <w:rPr>
                <w:rFonts w:ascii="Arial" w:hAnsi="Arial" w:cs="Arial"/>
                <w:sz w:val="20"/>
                <w:szCs w:val="20"/>
              </w:rPr>
              <w:t xml:space="preserve">внедренное </w:t>
            </w:r>
            <w:r w:rsidR="00E80528" w:rsidRPr="00F345A0">
              <w:rPr>
                <w:rFonts w:ascii="Arial" w:hAnsi="Arial" w:cs="Arial"/>
                <w:sz w:val="20"/>
                <w:szCs w:val="20"/>
              </w:rPr>
              <w:t>инновационно</w:t>
            </w:r>
            <w:r w:rsidR="00A4396C" w:rsidRPr="00F345A0">
              <w:rPr>
                <w:rFonts w:ascii="Arial" w:hAnsi="Arial" w:cs="Arial"/>
                <w:sz w:val="20"/>
                <w:szCs w:val="20"/>
              </w:rPr>
              <w:t xml:space="preserve">е </w:t>
            </w:r>
            <w:r w:rsidR="00606FD2" w:rsidRPr="00F345A0">
              <w:rPr>
                <w:rFonts w:ascii="Arial" w:hAnsi="Arial" w:cs="Arial"/>
                <w:sz w:val="20"/>
                <w:szCs w:val="20"/>
              </w:rPr>
              <w:t>программно</w:t>
            </w:r>
            <w:r w:rsidR="00A4396C" w:rsidRPr="00F345A0">
              <w:rPr>
                <w:rFonts w:ascii="Arial" w:hAnsi="Arial" w:cs="Arial"/>
                <w:sz w:val="20"/>
                <w:szCs w:val="20"/>
              </w:rPr>
              <w:t>е</w:t>
            </w:r>
            <w:r w:rsidR="00606FD2" w:rsidRPr="00F345A0">
              <w:rPr>
                <w:rFonts w:ascii="Arial" w:hAnsi="Arial" w:cs="Arial"/>
                <w:sz w:val="20"/>
                <w:szCs w:val="20"/>
              </w:rPr>
              <w:t xml:space="preserve"> обеспечени</w:t>
            </w:r>
            <w:r w:rsidR="00A4396C" w:rsidRPr="00F345A0">
              <w:rPr>
                <w:rFonts w:ascii="Arial" w:hAnsi="Arial" w:cs="Arial"/>
                <w:sz w:val="20"/>
                <w:szCs w:val="20"/>
              </w:rPr>
              <w:t>е</w:t>
            </w:r>
            <w:r w:rsidR="00606FD2" w:rsidRPr="00F345A0">
              <w:rPr>
                <w:rFonts w:ascii="Arial" w:hAnsi="Arial" w:cs="Arial"/>
                <w:sz w:val="20"/>
                <w:szCs w:val="20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F345A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345A0" w:rsidRPr="00F345A0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Pr="00F345A0" w:rsidRDefault="00CE6066" w:rsidP="00CE60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44AD06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Номинация «</w:t>
            </w:r>
            <w:r w:rsidR="00A22C6C" w:rsidRPr="00F345A0">
              <w:rPr>
                <w:rFonts w:ascii="Arial" w:hAnsi="Arial" w:cs="Arial"/>
                <w:sz w:val="20"/>
                <w:szCs w:val="20"/>
              </w:rPr>
              <w:t xml:space="preserve">ЛУЧШИЕ </w: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ИННОВАЦИИ В РАБОТЕ УПРАВЛЯЮЩИХ КОМПАНИЙ» </w:t>
            </w:r>
          </w:p>
          <w:p w14:paraId="2F7AD40A" w14:textId="12A80DB7" w:rsidR="007E2EEB" w:rsidRPr="00F345A0" w:rsidRDefault="00CE6066" w:rsidP="007E2EEB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sz w:val="20"/>
                <w:szCs w:val="20"/>
              </w:rPr>
              <w:t>(</w:t>
            </w:r>
            <w:r w:rsidR="00CD5313" w:rsidRPr="00F345A0">
              <w:rPr>
                <w:rFonts w:ascii="Arial" w:hAnsi="Arial" w:cs="Arial"/>
                <w:sz w:val="20"/>
                <w:szCs w:val="20"/>
              </w:rPr>
              <w:t xml:space="preserve">в этой номинации могут принять участие </w:t>
            </w:r>
            <w:r w:rsidR="00E6702C" w:rsidRPr="00F345A0">
              <w:rPr>
                <w:rFonts w:ascii="Arial" w:hAnsi="Arial" w:cs="Arial"/>
                <w:sz w:val="20"/>
                <w:szCs w:val="20"/>
              </w:rPr>
              <w:t>инновационно</w:t>
            </w:r>
            <w:r w:rsidR="007E2EEB" w:rsidRPr="00F345A0">
              <w:rPr>
                <w:rFonts w:ascii="Arial" w:hAnsi="Arial" w:cs="Arial"/>
                <w:sz w:val="20"/>
                <w:szCs w:val="20"/>
              </w:rPr>
              <w:t>е</w:t>
            </w:r>
            <w:r w:rsidR="00E6702C" w:rsidRPr="00F345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5313" w:rsidRPr="00F345A0">
              <w:rPr>
                <w:rFonts w:ascii="Arial" w:hAnsi="Arial" w:cs="Arial"/>
                <w:sz w:val="20"/>
                <w:szCs w:val="20"/>
              </w:rPr>
              <w:t>программно</w:t>
            </w:r>
            <w:r w:rsidR="007E2EEB" w:rsidRPr="00F345A0">
              <w:rPr>
                <w:rFonts w:ascii="Arial" w:hAnsi="Arial" w:cs="Arial"/>
                <w:sz w:val="20"/>
                <w:szCs w:val="20"/>
              </w:rPr>
              <w:t>е</w:t>
            </w:r>
            <w:r w:rsidR="00CD5313" w:rsidRPr="00F345A0">
              <w:rPr>
                <w:rFonts w:ascii="Arial" w:hAnsi="Arial" w:cs="Arial"/>
                <w:sz w:val="20"/>
                <w:szCs w:val="20"/>
              </w:rPr>
              <w:t xml:space="preserve"> обеспечени</w:t>
            </w:r>
            <w:r w:rsidR="007E2EEB" w:rsidRPr="00F345A0">
              <w:rPr>
                <w:rFonts w:ascii="Arial" w:hAnsi="Arial" w:cs="Arial"/>
                <w:sz w:val="20"/>
                <w:szCs w:val="20"/>
              </w:rPr>
              <w:t>е</w:t>
            </w:r>
            <w:r w:rsidR="00CD5313" w:rsidRPr="00F345A0">
              <w:rPr>
                <w:rFonts w:ascii="Arial" w:hAnsi="Arial" w:cs="Arial"/>
                <w:sz w:val="20"/>
                <w:szCs w:val="20"/>
              </w:rPr>
              <w:t xml:space="preserve"> для управления зданиями,</w:t>
            </w:r>
            <w:r w:rsidR="007E2EEB" w:rsidRPr="00F345A0">
              <w:rPr>
                <w:rFonts w:ascii="Arial" w:hAnsi="Arial" w:cs="Arial"/>
                <w:sz w:val="20"/>
                <w:szCs w:val="20"/>
              </w:rPr>
              <w:t xml:space="preserve"> которое могут подать на конкурс управляющие компании и/или разработчики</w:t>
            </w:r>
            <w:r w:rsidR="00CD5313" w:rsidRPr="00F345A0">
              <w:rPr>
                <w:rFonts w:ascii="Arial" w:hAnsi="Arial" w:cs="Arial"/>
                <w:sz w:val="20"/>
                <w:szCs w:val="20"/>
              </w:rPr>
              <w:t>. Нужно указать объекты, где внедрены программы</w:t>
            </w:r>
            <w:r w:rsidRPr="00F345A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345A0" w:rsidRPr="00F345A0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F345A0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F345A0" w:rsidRPr="00F345A0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F345A0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345A0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F345A0" w:rsidRPr="00F345A0" w14:paraId="0206097C" w14:textId="77777777" w:rsidTr="00E82E54">
        <w:tc>
          <w:tcPr>
            <w:tcW w:w="9776" w:type="dxa"/>
            <w:gridSpan w:val="2"/>
          </w:tcPr>
          <w:p w14:paraId="11E115DD" w14:textId="0583BF3A" w:rsidR="000733AA" w:rsidRPr="00F345A0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6E63A9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F345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 w:rsidRPr="00F345A0">
              <w:rPr>
                <w:rFonts w:ascii="Arial" w:hAnsi="Arial" w:cs="Arial"/>
                <w:sz w:val="20"/>
                <w:szCs w:val="20"/>
              </w:rPr>
              <w:t>Д</w:t>
            </w:r>
            <w:r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ля </w:t>
            </w:r>
            <w:r w:rsidR="0080788C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компаний – </w:t>
            </w:r>
            <w:r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членов РГУД</w:t>
            </w:r>
            <w:r w:rsidR="0080788C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</w:t>
            </w:r>
            <w:r w:rsidR="00446917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r w:rsidR="00DD3763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укажите компанию</w:t>
            </w:r>
            <w:r w:rsidR="0080788C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="00DD3763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</w:t>
            </w:r>
            <w:r w:rsidR="002707A5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 </w:t>
            </w:r>
            <w:r w:rsidR="0080788C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руб.</w:t>
            </w:r>
          </w:p>
          <w:p w14:paraId="27A50D90" w14:textId="251FC4D3" w:rsidR="000733AA" w:rsidRPr="00F345A0" w:rsidRDefault="00CB1529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F345A0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4ECE903E" wp14:editId="65808033">
                      <wp:extent cx="196458" cy="196458"/>
                      <wp:effectExtent l="0" t="0" r="13335" b="13335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689E5E" id="Прямоугольник 1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jK6wEAAPcDAAAOAAAAZHJzL2Uyb0RvYy54bWysU82O0zAQviPxDpbvNEkFK4ia7oFVuSBY&#10;sfAArmO3Fv7T2DTtDYkrEo/AQ3BB/OwzpG/E2M2mFaz2gDYHZ2zP9818M+PZ+dZoshEQlLMNrSYl&#10;JcJy1yq7aui7t4tHTykJkdmWaWdFQ3ci0PP5wwezztdi6tZOtwIIkthQd76h6xh9XRSBr4VhYeK8&#10;sHgpHRgWcQurogXWIbvRxbQsz4rOQevBcRECnl4cLuk880speHwtZRCR6IZibjGvkNdlWov5jNUr&#10;YH6t+JAG+48sDFMWg45UFywy8gHUP1RGcXDByTjhzhROSsVF1oBqqvIvNVdr5kXWgsUJfixTuD9a&#10;/mpzCUS12DtKLDPYov7r/uP+S/+rv95/6r/11/3P/ef+d/+9/0GqVK/OhxphV/4Shl1AM4nfSjDp&#10;j7LINtd4N9ZYbCPheFg9O3v8BIeC49VgI0txBHsI8YVwhiSjoYAtzJVlm5chHlxvXFKs4LRqF0rr&#10;vIHV8rkGsmHY7sWixC9ljOwnbkUScEg5W3GnRQJr+0ZILAUmOc0R8xCKka99n+UjWfZMEIlxR1B1&#10;G0jHG9Dgm2AiD+YILG8DHqON3jmis3EEGmUd3A2WB3+swYnWZC5du8sNzBc4XblMw0tI43u6z/Dj&#10;e53/AQAA//8DAFBLAwQUAAYACAAAACEAkekDAdoAAAADAQAADwAAAGRycy9kb3ducmV2LnhtbEyP&#10;S0/DMBCE70j8B2uRuFGnFEUlxKkQUiUeAkQfnLfxEkfE68h22/Dva+iBXna0mtXMt+VssJ3YkQ+t&#10;YwXjUQaCuHa65UbBajm/moIIEVlj55gU/FCAWXV+VmKh3Z4/aLeIjUghHApUYGLsCylDbchiGLme&#10;OHlfzluMafWN1B73Kdx28jrLcmmx5dRgsKcHQ/X3YmsVuHzO7/yZv01W/uXppjfrx9fnsVKXF8P9&#10;HYhIQ/w/hl/8hA5VYtq4LesgOgXpkfg3kzfJbkFsjiqrUp6yVwcAAAD//wMAUEsBAi0AFAAGAAgA&#10;AAAhALaDOJL+AAAA4QEAABMAAAAAAAAAAAAAAAAAAAAAAFtDb250ZW50X1R5cGVzXS54bWxQSwEC&#10;LQAUAAYACAAAACEAOP0h/9YAAACUAQAACwAAAAAAAAAAAAAAAAAvAQAAX3JlbHMvLnJlbHNQSwEC&#10;LQAUAAYACAAAACEA6FQYyusBAAD3AwAADgAAAAAAAAAAAAAAAAAuAgAAZHJzL2Uyb0RvYy54bWxQ&#10;SwECLQAUAAYACAAAACEAkekDAdoAAAADAQAADwAAAAAAAAAAAAAAAABFBAAAZHJzL2Rvd25yZXYu&#10;eG1sUEsFBgAAAAAEAAQA8wAAAEwFAAAAAA==&#10;" fillcolor="red" strokecolor="black [3200]" strokeweight="1pt">
                      <w10:anchorlock/>
                    </v:rect>
                  </w:pict>
                </mc:Fallback>
              </mc:AlternateContent>
            </w:r>
            <w:r w:rsidR="000733AA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0788C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компаний – не членов РГУД р</w:t>
            </w:r>
            <w:r w:rsidR="000733AA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="00E104A5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103CF2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0733AA" w:rsidRPr="00F345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рублей</w:t>
            </w:r>
          </w:p>
        </w:tc>
      </w:tr>
      <w:tr w:rsidR="00F345A0" w:rsidRPr="00F345A0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F345A0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5A0"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 w:rsidRPr="00F345A0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 w:rsidRPr="00F345A0"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F345A0" w:rsidRPr="00F345A0" w14:paraId="10827271" w14:textId="77777777" w:rsidTr="00E82E54">
        <w:tc>
          <w:tcPr>
            <w:tcW w:w="9776" w:type="dxa"/>
            <w:gridSpan w:val="2"/>
          </w:tcPr>
          <w:p w14:paraId="66BAE92A" w14:textId="40DE9B65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компании</w:t>
            </w:r>
            <w:r w:rsidR="007E0944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7E0944" w:rsidRPr="00525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Общество с ограниченной ответственностью «ЮАМЕТ»</w:t>
            </w:r>
          </w:p>
          <w:p w14:paraId="6ED911CD" w14:textId="0AA4B6C5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</w:t>
            </w:r>
            <w:r w:rsidR="007E0944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7E0944" w:rsidRPr="00525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241511, Брянская обл., Брянский р-он, д. Толвинка, ул. Толвинская, д. 47 Г</w:t>
            </w:r>
          </w:p>
          <w:p w14:paraId="188CE71A" w14:textId="57B2ECB5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 </w:t>
            </w:r>
            <w:r w:rsidR="00C11B4D" w:rsidRPr="00525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3245012087</w:t>
            </w:r>
          </w:p>
          <w:p w14:paraId="708A8D0F" w14:textId="42B20F13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КПП </w:t>
            </w:r>
            <w:r w:rsidR="00C11B4D" w:rsidRPr="00525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324501001</w:t>
            </w:r>
          </w:p>
          <w:p w14:paraId="0E5276A2" w14:textId="18CF33B5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ОГРН </w:t>
            </w:r>
            <w:r w:rsidR="00C11B4D" w:rsidRPr="0052554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1173256000488</w:t>
            </w:r>
          </w:p>
          <w:p w14:paraId="0C9DD3D6" w14:textId="72337C46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ОКАТО </w:t>
            </w:r>
            <w:r w:rsidR="00CB1529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CB1529" w:rsidRPr="00525548">
              <w:rPr>
                <w:rFonts w:ascii="Arial" w:hAnsi="Arial" w:cs="Arial"/>
                <w:color w:val="222222"/>
                <w:sz w:val="20"/>
                <w:szCs w:val="20"/>
              </w:rPr>
              <w:t>15208843009</w:t>
            </w:r>
          </w:p>
          <w:p w14:paraId="5D9D4913" w14:textId="2C363A4D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Р/СЧ </w:t>
            </w:r>
            <w:r w:rsidR="00C11B4D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407028102200290000815</w:t>
            </w:r>
          </w:p>
          <w:p w14:paraId="76093D22" w14:textId="63D5E883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Банк</w:t>
            </w:r>
            <w:r w:rsidR="00C11B4D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ТКБ БАНК ПАО г.Москва</w:t>
            </w:r>
          </w:p>
          <w:p w14:paraId="7B9BCB51" w14:textId="196539FD" w:rsidR="00B15B7A" w:rsidRPr="00525548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К/СЧ </w:t>
            </w:r>
            <w:r w:rsidR="00C11B4D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30101810800000000388</w:t>
            </w:r>
          </w:p>
          <w:p w14:paraId="53E634E7" w14:textId="4DFFA60B" w:rsidR="003D15A6" w:rsidRPr="00525548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</w:t>
            </w:r>
            <w:r w:rsidR="00C11B4D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044525388</w:t>
            </w:r>
          </w:p>
          <w:p w14:paraId="3B002B1B" w14:textId="07E5E9D3" w:rsidR="00A40823" w:rsidRPr="00F345A0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Ответственные лица</w:t>
            </w:r>
            <w:r w:rsidR="00CB1529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525548" w:rsidRPr="005255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Красников Алексей Александрович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525C48A6" w:rsidR="00753C4C" w:rsidRPr="003E4EE8" w:rsidRDefault="00C11B4D" w:rsidP="003E4EE8">
      <w:r w:rsidRPr="003E4EE8">
        <w:t>27.07.2026 г.</w:t>
      </w:r>
    </w:p>
    <w:p w14:paraId="4FB031B9" w14:textId="77777777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8"/>
      <w:footerReference w:type="default" r:id="rId9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8060" w14:textId="77777777" w:rsidR="00BE29FF" w:rsidRDefault="00BE29FF" w:rsidP="00DC4CCB">
      <w:pPr>
        <w:spacing w:after="0" w:line="240" w:lineRule="auto"/>
      </w:pPr>
      <w:r>
        <w:separator/>
      </w:r>
    </w:p>
  </w:endnote>
  <w:endnote w:type="continuationSeparator" w:id="0">
    <w:p w14:paraId="66BF2FDB" w14:textId="77777777" w:rsidR="00BE29FF" w:rsidRDefault="00BE29FF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F3FA" w14:textId="77777777" w:rsidR="00BE29FF" w:rsidRDefault="00BE29FF" w:rsidP="00DC4CCB">
      <w:pPr>
        <w:spacing w:after="0" w:line="240" w:lineRule="auto"/>
      </w:pPr>
      <w:r>
        <w:separator/>
      </w:r>
    </w:p>
  </w:footnote>
  <w:footnote w:type="continuationSeparator" w:id="0">
    <w:p w14:paraId="586EE625" w14:textId="77777777" w:rsidR="00BE29FF" w:rsidRDefault="00BE29FF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576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97294"/>
    <w:rsid w:val="00201798"/>
    <w:rsid w:val="00264C2C"/>
    <w:rsid w:val="002707A5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A6"/>
    <w:rsid w:val="003E4EE8"/>
    <w:rsid w:val="00423886"/>
    <w:rsid w:val="00433629"/>
    <w:rsid w:val="00441761"/>
    <w:rsid w:val="00446917"/>
    <w:rsid w:val="00471FA3"/>
    <w:rsid w:val="00476A53"/>
    <w:rsid w:val="004839E0"/>
    <w:rsid w:val="00492423"/>
    <w:rsid w:val="004B07A5"/>
    <w:rsid w:val="004D1BD2"/>
    <w:rsid w:val="00503699"/>
    <w:rsid w:val="005043B4"/>
    <w:rsid w:val="00515BB2"/>
    <w:rsid w:val="00525548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E014A"/>
    <w:rsid w:val="00601FB6"/>
    <w:rsid w:val="00606FD2"/>
    <w:rsid w:val="0062082D"/>
    <w:rsid w:val="0064447F"/>
    <w:rsid w:val="00645838"/>
    <w:rsid w:val="006627EE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0944"/>
    <w:rsid w:val="007E2EEB"/>
    <w:rsid w:val="007E532C"/>
    <w:rsid w:val="007E7285"/>
    <w:rsid w:val="007F6B91"/>
    <w:rsid w:val="00802CFA"/>
    <w:rsid w:val="0080788C"/>
    <w:rsid w:val="00820CD2"/>
    <w:rsid w:val="00893CAE"/>
    <w:rsid w:val="008A2FB7"/>
    <w:rsid w:val="008A47B8"/>
    <w:rsid w:val="008E6B92"/>
    <w:rsid w:val="008E70CE"/>
    <w:rsid w:val="00907E02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E29FF"/>
    <w:rsid w:val="00BF13A6"/>
    <w:rsid w:val="00BF59B8"/>
    <w:rsid w:val="00C11B4D"/>
    <w:rsid w:val="00C23E3E"/>
    <w:rsid w:val="00C3792B"/>
    <w:rsid w:val="00C611D5"/>
    <w:rsid w:val="00C641E0"/>
    <w:rsid w:val="00C846FC"/>
    <w:rsid w:val="00CB1529"/>
    <w:rsid w:val="00CC72F5"/>
    <w:rsid w:val="00CD24FF"/>
    <w:rsid w:val="00CD5313"/>
    <w:rsid w:val="00CE6066"/>
    <w:rsid w:val="00CF72A8"/>
    <w:rsid w:val="00D35421"/>
    <w:rsid w:val="00D41033"/>
    <w:rsid w:val="00D679E4"/>
    <w:rsid w:val="00D81B55"/>
    <w:rsid w:val="00D85262"/>
    <w:rsid w:val="00DA5ABB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E78CF"/>
    <w:rsid w:val="00F22B52"/>
    <w:rsid w:val="00F26D42"/>
    <w:rsid w:val="00F345A0"/>
    <w:rsid w:val="00F34FBB"/>
    <w:rsid w:val="00F61106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F41D-67AF-47BD-ADA2-7F9D868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 Евсеева</cp:lastModifiedBy>
  <cp:revision>40</cp:revision>
  <dcterms:created xsi:type="dcterms:W3CDTF">2023-05-19T10:55:00Z</dcterms:created>
  <dcterms:modified xsi:type="dcterms:W3CDTF">2026-07-29T11:10:00Z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