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294D2" w14:textId="77777777" w:rsidR="00115575" w:rsidRDefault="00115575" w:rsidP="00283477">
      <w:pPr>
        <w:spacing w:line="360" w:lineRule="auto"/>
        <w:ind w:firstLine="708"/>
        <w:jc w:val="center"/>
        <w:rPr>
          <w:rFonts w:ascii="Times New Roman" w:hAnsi="Times New Roman" w:cs="Times New Roman"/>
          <w:sz w:val="28"/>
          <w:szCs w:val="28"/>
          <w:lang/>
        </w:rPr>
      </w:pPr>
    </w:p>
    <w:p w14:paraId="69D793D3" w14:textId="77777777" w:rsidR="00115575" w:rsidRDefault="00115575" w:rsidP="00283477">
      <w:pPr>
        <w:spacing w:line="360" w:lineRule="auto"/>
        <w:ind w:firstLine="708"/>
        <w:jc w:val="center"/>
        <w:rPr>
          <w:rFonts w:ascii="Times New Roman" w:hAnsi="Times New Roman" w:cs="Times New Roman"/>
          <w:sz w:val="28"/>
          <w:szCs w:val="28"/>
          <w:lang/>
        </w:rPr>
      </w:pPr>
    </w:p>
    <w:p w14:paraId="05F17325" w14:textId="77777777" w:rsidR="00115575" w:rsidRDefault="00115575" w:rsidP="00283477">
      <w:pPr>
        <w:spacing w:line="360" w:lineRule="auto"/>
        <w:ind w:firstLine="708"/>
        <w:jc w:val="center"/>
        <w:rPr>
          <w:rFonts w:ascii="Times New Roman" w:hAnsi="Times New Roman" w:cs="Times New Roman"/>
          <w:sz w:val="28"/>
          <w:szCs w:val="28"/>
          <w:lang/>
        </w:rPr>
      </w:pPr>
    </w:p>
    <w:p w14:paraId="5D8D906A" w14:textId="77777777" w:rsidR="00115575" w:rsidRDefault="00115575" w:rsidP="00283477">
      <w:pPr>
        <w:spacing w:line="360" w:lineRule="auto"/>
        <w:ind w:firstLine="708"/>
        <w:jc w:val="center"/>
        <w:rPr>
          <w:rFonts w:ascii="Times New Roman" w:hAnsi="Times New Roman" w:cs="Times New Roman"/>
          <w:sz w:val="28"/>
          <w:szCs w:val="28"/>
          <w:lang/>
        </w:rPr>
      </w:pPr>
    </w:p>
    <w:p w14:paraId="2332BE1D" w14:textId="77777777" w:rsidR="00115575" w:rsidRDefault="00115575" w:rsidP="00283477">
      <w:pPr>
        <w:spacing w:line="360" w:lineRule="auto"/>
        <w:ind w:firstLine="708"/>
        <w:jc w:val="center"/>
        <w:rPr>
          <w:rFonts w:ascii="Times New Roman" w:hAnsi="Times New Roman" w:cs="Times New Roman"/>
          <w:sz w:val="28"/>
          <w:szCs w:val="28"/>
          <w:lang/>
        </w:rPr>
      </w:pPr>
    </w:p>
    <w:p w14:paraId="3D27CF2E" w14:textId="1C0AC1D5" w:rsidR="007A7293" w:rsidRPr="006E2A8F" w:rsidRDefault="009E6D48" w:rsidP="00115575">
      <w:pPr>
        <w:spacing w:line="360" w:lineRule="auto"/>
        <w:ind w:firstLine="708"/>
        <w:jc w:val="center"/>
        <w:rPr>
          <w:rFonts w:ascii="Times New Roman" w:hAnsi="Times New Roman" w:cs="Times New Roman"/>
          <w:sz w:val="28"/>
          <w:szCs w:val="28"/>
          <w:lang/>
        </w:rPr>
      </w:pPr>
      <w:r w:rsidRPr="006E2A8F">
        <w:rPr>
          <w:rFonts w:ascii="Times New Roman" w:hAnsi="Times New Roman" w:cs="Times New Roman"/>
          <w:sz w:val="28"/>
          <w:szCs w:val="28"/>
          <w:lang/>
        </w:rPr>
        <w:t>Р</w:t>
      </w:r>
      <w:proofErr w:type="spellStart"/>
      <w:r w:rsidRPr="006E2A8F">
        <w:rPr>
          <w:rFonts w:ascii="Times New Roman" w:hAnsi="Times New Roman" w:cs="Times New Roman"/>
          <w:sz w:val="28"/>
          <w:szCs w:val="28"/>
        </w:rPr>
        <w:t>еферат</w:t>
      </w:r>
      <w:proofErr w:type="spellEnd"/>
      <w:r w:rsidR="00115575">
        <w:rPr>
          <w:rFonts w:ascii="Times New Roman" w:hAnsi="Times New Roman" w:cs="Times New Roman"/>
          <w:sz w:val="28"/>
          <w:szCs w:val="28"/>
          <w:lang/>
        </w:rPr>
        <w:t xml:space="preserve"> на</w:t>
      </w:r>
      <w:r w:rsidR="007A7293" w:rsidRPr="006E2A8F">
        <w:rPr>
          <w:rFonts w:ascii="Times New Roman" w:hAnsi="Times New Roman" w:cs="Times New Roman"/>
          <w:sz w:val="28"/>
          <w:szCs w:val="28"/>
          <w:lang/>
        </w:rPr>
        <w:t xml:space="preserve"> тему :</w:t>
      </w:r>
    </w:p>
    <w:p w14:paraId="36F28265" w14:textId="77777777" w:rsidR="009E6D48" w:rsidRPr="006E2A8F" w:rsidRDefault="009E6D48" w:rsidP="00283477">
      <w:pPr>
        <w:spacing w:line="360" w:lineRule="auto"/>
        <w:ind w:firstLine="708"/>
        <w:jc w:val="center"/>
        <w:rPr>
          <w:rFonts w:ascii="Times New Roman" w:hAnsi="Times New Roman" w:cs="Times New Roman"/>
          <w:sz w:val="28"/>
          <w:szCs w:val="28"/>
        </w:rPr>
      </w:pPr>
      <w:r w:rsidRPr="006E2A8F">
        <w:rPr>
          <w:rFonts w:ascii="Times New Roman" w:hAnsi="Times New Roman" w:cs="Times New Roman"/>
          <w:sz w:val="28"/>
          <w:szCs w:val="28"/>
        </w:rPr>
        <w:t>Монументальное искусство Енисейской Сибири: объект, автор или история сохранения.</w:t>
      </w:r>
    </w:p>
    <w:p w14:paraId="10813BC7" w14:textId="77777777" w:rsidR="009E6D48" w:rsidRPr="006E2A8F" w:rsidRDefault="009E6D48" w:rsidP="006E2A8F">
      <w:pPr>
        <w:spacing w:line="360" w:lineRule="auto"/>
        <w:ind w:firstLine="708"/>
        <w:jc w:val="both"/>
        <w:rPr>
          <w:rFonts w:ascii="Times New Roman" w:hAnsi="Times New Roman" w:cs="Times New Roman"/>
          <w:sz w:val="28"/>
          <w:szCs w:val="28"/>
          <w:lang/>
        </w:rPr>
      </w:pPr>
    </w:p>
    <w:p w14:paraId="7E5EDAC5" w14:textId="77777777" w:rsidR="002E526C" w:rsidRPr="006E2A8F" w:rsidRDefault="002E526C" w:rsidP="006E2A8F">
      <w:pPr>
        <w:spacing w:line="360" w:lineRule="auto"/>
        <w:ind w:firstLine="708"/>
        <w:jc w:val="both"/>
        <w:rPr>
          <w:rFonts w:ascii="Times New Roman" w:hAnsi="Times New Roman" w:cs="Times New Roman"/>
          <w:sz w:val="28"/>
          <w:szCs w:val="28"/>
          <w:lang/>
        </w:rPr>
      </w:pPr>
    </w:p>
    <w:p w14:paraId="2FF96467" w14:textId="77777777" w:rsidR="002E526C" w:rsidRPr="006E2A8F" w:rsidRDefault="002E526C" w:rsidP="006E2A8F">
      <w:pPr>
        <w:spacing w:line="360" w:lineRule="auto"/>
        <w:ind w:firstLine="708"/>
        <w:jc w:val="both"/>
        <w:rPr>
          <w:rFonts w:ascii="Times New Roman" w:hAnsi="Times New Roman" w:cs="Times New Roman"/>
          <w:sz w:val="28"/>
          <w:szCs w:val="28"/>
          <w:lang/>
        </w:rPr>
      </w:pPr>
    </w:p>
    <w:p w14:paraId="09EE4026" w14:textId="77777777" w:rsidR="002E526C" w:rsidRPr="006E2A8F" w:rsidRDefault="002E526C" w:rsidP="006E2A8F">
      <w:pPr>
        <w:spacing w:line="360" w:lineRule="auto"/>
        <w:ind w:firstLine="708"/>
        <w:jc w:val="both"/>
        <w:rPr>
          <w:rFonts w:ascii="Times New Roman" w:hAnsi="Times New Roman" w:cs="Times New Roman"/>
          <w:sz w:val="28"/>
          <w:szCs w:val="28"/>
          <w:lang/>
        </w:rPr>
      </w:pPr>
    </w:p>
    <w:p w14:paraId="1BFDB960" w14:textId="77777777" w:rsidR="002E526C" w:rsidRDefault="002E526C" w:rsidP="006E2A8F">
      <w:pPr>
        <w:spacing w:line="360" w:lineRule="auto"/>
        <w:ind w:firstLine="708"/>
        <w:jc w:val="both"/>
        <w:rPr>
          <w:rFonts w:ascii="Times New Roman" w:hAnsi="Times New Roman" w:cs="Times New Roman"/>
          <w:sz w:val="28"/>
          <w:szCs w:val="28"/>
          <w:lang/>
        </w:rPr>
      </w:pPr>
    </w:p>
    <w:p w14:paraId="11C20453" w14:textId="77777777" w:rsidR="00115575" w:rsidRPr="006E2A8F" w:rsidRDefault="00115575" w:rsidP="006E2A8F">
      <w:pPr>
        <w:spacing w:line="360" w:lineRule="auto"/>
        <w:ind w:firstLine="708"/>
        <w:jc w:val="both"/>
        <w:rPr>
          <w:rFonts w:ascii="Times New Roman" w:hAnsi="Times New Roman" w:cs="Times New Roman"/>
          <w:sz w:val="28"/>
          <w:szCs w:val="28"/>
          <w:lang/>
        </w:rPr>
      </w:pPr>
    </w:p>
    <w:p w14:paraId="4E595256" w14:textId="77777777" w:rsidR="002E526C" w:rsidRPr="006E2A8F" w:rsidRDefault="002E526C" w:rsidP="006E2A8F">
      <w:pPr>
        <w:spacing w:line="360" w:lineRule="auto"/>
        <w:ind w:firstLine="708"/>
        <w:jc w:val="both"/>
        <w:rPr>
          <w:rFonts w:ascii="Times New Roman" w:hAnsi="Times New Roman" w:cs="Times New Roman"/>
          <w:sz w:val="28"/>
          <w:szCs w:val="28"/>
          <w:lang/>
        </w:rPr>
      </w:pPr>
    </w:p>
    <w:p w14:paraId="6C3C5E9B" w14:textId="77777777" w:rsidR="002E526C" w:rsidRPr="006E2A8F" w:rsidRDefault="002E526C" w:rsidP="006E2A8F">
      <w:pPr>
        <w:spacing w:line="360" w:lineRule="auto"/>
        <w:ind w:firstLine="708"/>
        <w:jc w:val="both"/>
        <w:rPr>
          <w:rFonts w:ascii="Times New Roman" w:hAnsi="Times New Roman" w:cs="Times New Roman"/>
          <w:sz w:val="28"/>
          <w:szCs w:val="28"/>
          <w:lang/>
        </w:rPr>
      </w:pPr>
    </w:p>
    <w:p w14:paraId="02E5BF0E" w14:textId="77777777" w:rsidR="002E526C" w:rsidRPr="006E2A8F" w:rsidRDefault="002E526C" w:rsidP="006E2A8F">
      <w:pPr>
        <w:spacing w:line="360" w:lineRule="auto"/>
        <w:ind w:firstLine="708"/>
        <w:jc w:val="both"/>
        <w:rPr>
          <w:rFonts w:ascii="Times New Roman" w:hAnsi="Times New Roman" w:cs="Times New Roman"/>
          <w:sz w:val="28"/>
          <w:szCs w:val="28"/>
          <w:lang/>
        </w:rPr>
      </w:pPr>
    </w:p>
    <w:p w14:paraId="0430FB85" w14:textId="77777777" w:rsidR="002E526C" w:rsidRPr="006E2A8F" w:rsidRDefault="002E526C" w:rsidP="006E2A8F">
      <w:pPr>
        <w:spacing w:line="360" w:lineRule="auto"/>
        <w:ind w:firstLine="708"/>
        <w:jc w:val="both"/>
        <w:rPr>
          <w:rFonts w:ascii="Times New Roman" w:hAnsi="Times New Roman" w:cs="Times New Roman"/>
          <w:sz w:val="28"/>
          <w:szCs w:val="28"/>
          <w:lang/>
        </w:rPr>
      </w:pPr>
    </w:p>
    <w:p w14:paraId="02A5238D" w14:textId="77777777" w:rsidR="002E526C" w:rsidRDefault="002E526C" w:rsidP="00283477">
      <w:pPr>
        <w:spacing w:line="360" w:lineRule="auto"/>
        <w:jc w:val="both"/>
        <w:rPr>
          <w:rFonts w:ascii="Times New Roman" w:hAnsi="Times New Roman" w:cs="Times New Roman"/>
          <w:sz w:val="28"/>
          <w:szCs w:val="28"/>
          <w:lang/>
        </w:rPr>
      </w:pPr>
    </w:p>
    <w:p w14:paraId="61849FE8" w14:textId="77777777" w:rsidR="00283477" w:rsidRPr="006E2A8F" w:rsidRDefault="00283477" w:rsidP="00283477">
      <w:pPr>
        <w:spacing w:line="360" w:lineRule="auto"/>
        <w:jc w:val="both"/>
        <w:rPr>
          <w:rFonts w:ascii="Times New Roman" w:hAnsi="Times New Roman" w:cs="Times New Roman"/>
          <w:sz w:val="28"/>
          <w:szCs w:val="28"/>
          <w:lang/>
        </w:rPr>
      </w:pPr>
    </w:p>
    <w:p w14:paraId="0CFB59DF" w14:textId="00EDD948" w:rsidR="00925F62" w:rsidRPr="006E2A8F" w:rsidRDefault="00BB714A" w:rsidP="00E7466A">
      <w:pPr>
        <w:spacing w:line="360" w:lineRule="auto"/>
        <w:ind w:firstLine="708"/>
        <w:jc w:val="right"/>
        <w:rPr>
          <w:rFonts w:ascii="Times New Roman" w:hAnsi="Times New Roman" w:cs="Times New Roman"/>
          <w:sz w:val="28"/>
          <w:szCs w:val="28"/>
          <w:lang/>
        </w:rPr>
      </w:pPr>
      <w:r w:rsidRPr="006E2A8F">
        <w:rPr>
          <w:rFonts w:ascii="Times New Roman" w:hAnsi="Times New Roman" w:cs="Times New Roman"/>
          <w:sz w:val="28"/>
          <w:szCs w:val="28"/>
          <w:lang/>
        </w:rPr>
        <w:t>Выполнено:</w:t>
      </w:r>
      <w:r w:rsidR="00666045">
        <w:rPr>
          <w:rFonts w:ascii="Times New Roman" w:hAnsi="Times New Roman" w:cs="Times New Roman"/>
          <w:sz w:val="28"/>
          <w:szCs w:val="28"/>
          <w:lang/>
        </w:rPr>
        <w:t xml:space="preserve">Голованова Ксения </w:t>
      </w:r>
      <w:r w:rsidR="00A80018">
        <w:rPr>
          <w:rFonts w:ascii="Times New Roman" w:hAnsi="Times New Roman" w:cs="Times New Roman"/>
          <w:sz w:val="28"/>
          <w:szCs w:val="28"/>
          <w:lang/>
        </w:rPr>
        <w:t>Геннадьевна</w:t>
      </w:r>
    </w:p>
    <w:p w14:paraId="2F43BA01" w14:textId="11C31EE1" w:rsidR="009E6D48" w:rsidRDefault="00BB714A" w:rsidP="00283477">
      <w:pPr>
        <w:spacing w:line="360" w:lineRule="auto"/>
        <w:ind w:firstLine="708"/>
        <w:jc w:val="center"/>
        <w:rPr>
          <w:rFonts w:ascii="Times New Roman" w:hAnsi="Times New Roman" w:cs="Times New Roman"/>
          <w:sz w:val="28"/>
          <w:szCs w:val="28"/>
          <w:lang/>
        </w:rPr>
      </w:pPr>
      <w:r w:rsidRPr="006E2A8F">
        <w:rPr>
          <w:rFonts w:ascii="Times New Roman" w:hAnsi="Times New Roman" w:cs="Times New Roman"/>
          <w:sz w:val="28"/>
          <w:szCs w:val="28"/>
          <w:lang/>
        </w:rPr>
        <w:t>Воронеж 202</w:t>
      </w:r>
      <w:r w:rsidR="00925F62" w:rsidRPr="006E2A8F">
        <w:rPr>
          <w:rFonts w:ascii="Times New Roman" w:hAnsi="Times New Roman" w:cs="Times New Roman"/>
          <w:sz w:val="28"/>
          <w:szCs w:val="28"/>
          <w:lang/>
        </w:rPr>
        <w:t>5</w:t>
      </w:r>
    </w:p>
    <w:p w14:paraId="2A695FF1" w14:textId="77777777" w:rsidR="00E7466A" w:rsidRPr="006E2A8F" w:rsidRDefault="00E7466A" w:rsidP="00283477">
      <w:pPr>
        <w:spacing w:line="360" w:lineRule="auto"/>
        <w:ind w:firstLine="708"/>
        <w:jc w:val="center"/>
        <w:rPr>
          <w:rFonts w:ascii="Times New Roman" w:hAnsi="Times New Roman" w:cs="Times New Roman"/>
          <w:sz w:val="28"/>
          <w:szCs w:val="28"/>
          <w:lang/>
        </w:rPr>
      </w:pPr>
    </w:p>
    <w:p w14:paraId="5099C5F7" w14:textId="0C902877" w:rsidR="006579FE" w:rsidRDefault="009E6D48" w:rsidP="006579FE">
      <w:pPr>
        <w:spacing w:line="360" w:lineRule="auto"/>
        <w:ind w:firstLine="708"/>
        <w:jc w:val="center"/>
        <w:rPr>
          <w:rFonts w:ascii="Times New Roman" w:hAnsi="Times New Roman" w:cs="Times New Roman"/>
          <w:sz w:val="28"/>
          <w:szCs w:val="28"/>
          <w:lang/>
        </w:rPr>
      </w:pPr>
      <w:r w:rsidRPr="006E2A8F">
        <w:rPr>
          <w:rFonts w:ascii="Times New Roman" w:hAnsi="Times New Roman" w:cs="Times New Roman"/>
          <w:sz w:val="28"/>
          <w:szCs w:val="28"/>
        </w:rPr>
        <w:lastRenderedPageBreak/>
        <w:t>Введение</w:t>
      </w:r>
      <w:r w:rsidR="000B2FBD">
        <w:rPr>
          <w:rFonts w:ascii="Times New Roman" w:hAnsi="Times New Roman" w:cs="Times New Roman"/>
          <w:sz w:val="28"/>
          <w:szCs w:val="28"/>
          <w:lang/>
        </w:rPr>
        <w:t>.</w:t>
      </w:r>
    </w:p>
    <w:p w14:paraId="2530E317" w14:textId="77777777" w:rsidR="003D3F76" w:rsidRPr="006579FE" w:rsidRDefault="003D3F76" w:rsidP="006579FE">
      <w:pPr>
        <w:spacing w:line="360" w:lineRule="auto"/>
        <w:ind w:firstLine="708"/>
        <w:jc w:val="center"/>
        <w:rPr>
          <w:rFonts w:ascii="Times New Roman" w:hAnsi="Times New Roman" w:cs="Times New Roman"/>
          <w:sz w:val="28"/>
          <w:szCs w:val="28"/>
          <w:lang/>
        </w:rPr>
      </w:pPr>
    </w:p>
    <w:p w14:paraId="2B860F35" w14:textId="4A0C2FFC" w:rsidR="00283477" w:rsidRDefault="00003686" w:rsidP="006579FE">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Енисейская Сибирь представляет собой уникальный и обширный регион, отличающийся богатым культурным наследием, разнообразием этнических групп и многочисленными историческими памятниками. </w:t>
      </w:r>
    </w:p>
    <w:p w14:paraId="68ECDE65" w14:textId="2B4A81B2" w:rsidR="006579FE" w:rsidRDefault="00003686" w:rsidP="003D3F76">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Этот район занимает значительную часть территории Центральной Сибири по бассейну реки Енисей и отличается сложной природной и исторической средой, которая накладывает отпечаток на все аспекты жизни и творчества местных народов.</w:t>
      </w:r>
      <w:r w:rsidRPr="006E2A8F">
        <w:rPr>
          <w:rFonts w:ascii="Times New Roman" w:eastAsia="Times New Roman" w:hAnsi="Times New Roman" w:cs="Times New Roman"/>
          <w:sz w:val="28"/>
          <w:szCs w:val="28"/>
        </w:rPr>
        <w:br/>
      </w:r>
    </w:p>
    <w:p w14:paraId="6283020D" w14:textId="528239B6" w:rsidR="007D7E97" w:rsidRPr="006E2A8F" w:rsidRDefault="00003686" w:rsidP="00041417">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Монументальное искусство региона включает в себя широкий спектр форм и проявлений. Среди них особенно выделяются древние петроглифы — загадочные наскальные изображения, которые сохранились на камнях и скалах, отражая мировоззрение, религию и повседневную жизнь древних жителей Сибири. </w:t>
      </w:r>
    </w:p>
    <w:p w14:paraId="1D1BE481" w14:textId="171B9E40" w:rsidR="0079344B" w:rsidRDefault="00003686" w:rsidP="00041417">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Помимо этого, в регионе встречаются архитектурные памятники традиционного и современного характера, а также современные скульптуры, которые служат символами культуры, памяти и самобытности народов, проживающих здесь.</w:t>
      </w:r>
    </w:p>
    <w:p w14:paraId="3DD76FA3" w14:textId="77777777" w:rsidR="0079344B" w:rsidRDefault="00003686" w:rsidP="00041417">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Исследование одной из составляющих монументального искусства позволяет глубже понять не только историю региона, но и особенности культурного развития, традиции и духовные ценности местных этносов. </w:t>
      </w:r>
    </w:p>
    <w:p w14:paraId="489AE002" w14:textId="77777777" w:rsidR="0079344B" w:rsidRDefault="00003686" w:rsidP="00041417">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Это способствует сохранению уникального наследия и помогает укрепить связь между прошлым и настоящим.</w:t>
      </w:r>
      <w:r w:rsidRPr="006E2A8F">
        <w:rPr>
          <w:rFonts w:ascii="Times New Roman" w:eastAsia="Times New Roman" w:hAnsi="Times New Roman" w:cs="Times New Roman"/>
          <w:sz w:val="28"/>
          <w:szCs w:val="28"/>
        </w:rPr>
        <w:br/>
      </w:r>
    </w:p>
    <w:p w14:paraId="4BCE3B9F" w14:textId="77777777" w:rsidR="007754B3" w:rsidRDefault="007754B3" w:rsidP="00041417">
      <w:pPr>
        <w:spacing w:line="360" w:lineRule="auto"/>
        <w:ind w:firstLine="708"/>
        <w:jc w:val="both"/>
        <w:rPr>
          <w:rFonts w:ascii="Times New Roman" w:eastAsia="Times New Roman" w:hAnsi="Times New Roman" w:cs="Times New Roman"/>
          <w:sz w:val="28"/>
          <w:szCs w:val="28"/>
          <w:lang/>
        </w:rPr>
      </w:pPr>
    </w:p>
    <w:p w14:paraId="2DAFFDB4" w14:textId="77777777" w:rsidR="003D3F76" w:rsidRDefault="003D3F76" w:rsidP="00041417">
      <w:pPr>
        <w:spacing w:line="360" w:lineRule="auto"/>
        <w:ind w:firstLine="708"/>
        <w:jc w:val="both"/>
        <w:rPr>
          <w:rFonts w:ascii="Times New Roman" w:eastAsia="Times New Roman" w:hAnsi="Times New Roman" w:cs="Times New Roman"/>
          <w:sz w:val="28"/>
          <w:szCs w:val="28"/>
          <w:lang/>
        </w:rPr>
      </w:pPr>
    </w:p>
    <w:p w14:paraId="7707D8B7" w14:textId="44B9C430" w:rsidR="007754B3" w:rsidRDefault="007754B3" w:rsidP="000B2FBD">
      <w:pPr>
        <w:spacing w:line="360" w:lineRule="auto"/>
        <w:ind w:firstLine="708"/>
        <w:jc w:val="center"/>
        <w:rPr>
          <w:rFonts w:ascii="Times New Roman" w:eastAsia="Times New Roman" w:hAnsi="Times New Roman" w:cs="Times New Roman"/>
          <w:sz w:val="28"/>
          <w:szCs w:val="28"/>
          <w:lang/>
        </w:rPr>
      </w:pPr>
      <w:r>
        <w:rPr>
          <w:rFonts w:ascii="Times New Roman" w:eastAsia="Times New Roman" w:hAnsi="Times New Roman" w:cs="Times New Roman"/>
          <w:sz w:val="28"/>
          <w:szCs w:val="28"/>
          <w:lang/>
        </w:rPr>
        <w:lastRenderedPageBreak/>
        <w:t>Цели.</w:t>
      </w:r>
    </w:p>
    <w:p w14:paraId="2B6E1B7C" w14:textId="77777777" w:rsidR="003D3F76" w:rsidRDefault="003D3F76" w:rsidP="000B2FBD">
      <w:pPr>
        <w:spacing w:line="360" w:lineRule="auto"/>
        <w:ind w:firstLine="708"/>
        <w:jc w:val="center"/>
        <w:rPr>
          <w:rFonts w:ascii="Times New Roman" w:eastAsia="Times New Roman" w:hAnsi="Times New Roman" w:cs="Times New Roman"/>
          <w:sz w:val="28"/>
          <w:szCs w:val="28"/>
          <w:lang/>
        </w:rPr>
      </w:pPr>
    </w:p>
    <w:p w14:paraId="006101F1" w14:textId="78908151" w:rsidR="007D7E97" w:rsidRPr="006E2A8F" w:rsidRDefault="00003686" w:rsidP="00041417">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Цель данного исследования — провести детальный анализ выбранного объекта монументального искусства, его автора или истории сохранения. Особое внимание уделяется объектам, значимым для культурного наследия Енисейской Сибири, что позволяет не только выявить их уникальные черты, но и оценить их роль в жизни современного общества региона. </w:t>
      </w:r>
    </w:p>
    <w:p w14:paraId="217BF8EE" w14:textId="686CE3BF" w:rsidR="00870FB3" w:rsidRPr="006E2A8F" w:rsidRDefault="00003686" w:rsidP="00041417">
      <w:pPr>
        <w:spacing w:line="360" w:lineRule="auto"/>
        <w:ind w:firstLine="708"/>
        <w:jc w:val="both"/>
        <w:rPr>
          <w:rFonts w:ascii="Times New Roman" w:hAnsi="Times New Roman" w:cs="Times New Roman"/>
          <w:sz w:val="28"/>
          <w:szCs w:val="28"/>
          <w:lang/>
        </w:rPr>
      </w:pPr>
      <w:r w:rsidRPr="006E2A8F">
        <w:rPr>
          <w:rFonts w:ascii="Times New Roman" w:eastAsia="Times New Roman" w:hAnsi="Times New Roman" w:cs="Times New Roman"/>
          <w:sz w:val="28"/>
          <w:szCs w:val="28"/>
        </w:rPr>
        <w:t>Такой подход способствует популяризации культурных ценностей и формирует уважение к историческому опыту народов Сибири.</w:t>
      </w:r>
      <w:r w:rsidRPr="006E2A8F">
        <w:rPr>
          <w:rFonts w:ascii="Times New Roman" w:eastAsia="Times New Roman" w:hAnsi="Times New Roman" w:cs="Times New Roman"/>
          <w:sz w:val="28"/>
          <w:szCs w:val="28"/>
        </w:rPr>
        <w:br/>
      </w:r>
      <w:r w:rsidRPr="006E2A8F">
        <w:rPr>
          <w:rFonts w:ascii="Times New Roman" w:eastAsia="Times New Roman" w:hAnsi="Times New Roman" w:cs="Times New Roman"/>
          <w:sz w:val="28"/>
          <w:szCs w:val="28"/>
        </w:rPr>
        <w:br/>
        <w:t>Таким образом, исследование монументального искусства Енисейской Сибири является важным научным и культурным мероприятием, направленным на сохранение и развитие уникального наследия этого значимого региона России.</w:t>
      </w:r>
    </w:p>
    <w:p w14:paraId="5FE9AA77" w14:textId="77777777" w:rsidR="007D7E97" w:rsidRDefault="007D7E97" w:rsidP="00041417">
      <w:pPr>
        <w:spacing w:line="360" w:lineRule="auto"/>
        <w:ind w:firstLine="708"/>
        <w:jc w:val="both"/>
        <w:rPr>
          <w:rFonts w:ascii="Times New Roman" w:hAnsi="Times New Roman" w:cs="Times New Roman"/>
          <w:sz w:val="28"/>
          <w:szCs w:val="28"/>
          <w:lang/>
        </w:rPr>
      </w:pPr>
    </w:p>
    <w:p w14:paraId="29CEC3BB" w14:textId="77777777" w:rsidR="009B1D4D" w:rsidRDefault="009B1D4D" w:rsidP="00041417">
      <w:pPr>
        <w:spacing w:line="360" w:lineRule="auto"/>
        <w:ind w:firstLine="708"/>
        <w:jc w:val="both"/>
        <w:rPr>
          <w:rFonts w:ascii="Times New Roman" w:hAnsi="Times New Roman" w:cs="Times New Roman"/>
          <w:sz w:val="28"/>
          <w:szCs w:val="28"/>
          <w:lang/>
        </w:rPr>
      </w:pPr>
    </w:p>
    <w:p w14:paraId="7C6F2982" w14:textId="77777777" w:rsidR="009B1D4D" w:rsidRDefault="009B1D4D" w:rsidP="00041417">
      <w:pPr>
        <w:spacing w:line="360" w:lineRule="auto"/>
        <w:ind w:firstLine="708"/>
        <w:jc w:val="both"/>
        <w:rPr>
          <w:rFonts w:ascii="Times New Roman" w:hAnsi="Times New Roman" w:cs="Times New Roman"/>
          <w:sz w:val="28"/>
          <w:szCs w:val="28"/>
          <w:lang/>
        </w:rPr>
      </w:pPr>
    </w:p>
    <w:p w14:paraId="2470256F" w14:textId="77777777" w:rsidR="009B1D4D" w:rsidRDefault="009B1D4D" w:rsidP="00041417">
      <w:pPr>
        <w:spacing w:line="360" w:lineRule="auto"/>
        <w:ind w:firstLine="708"/>
        <w:jc w:val="both"/>
        <w:rPr>
          <w:rFonts w:ascii="Times New Roman" w:hAnsi="Times New Roman" w:cs="Times New Roman"/>
          <w:sz w:val="28"/>
          <w:szCs w:val="28"/>
          <w:lang/>
        </w:rPr>
      </w:pPr>
    </w:p>
    <w:p w14:paraId="5381849E" w14:textId="77777777" w:rsidR="009B1D4D" w:rsidRDefault="009B1D4D" w:rsidP="00041417">
      <w:pPr>
        <w:spacing w:line="360" w:lineRule="auto"/>
        <w:ind w:firstLine="708"/>
        <w:jc w:val="both"/>
        <w:rPr>
          <w:rFonts w:ascii="Times New Roman" w:hAnsi="Times New Roman" w:cs="Times New Roman"/>
          <w:sz w:val="28"/>
          <w:szCs w:val="28"/>
          <w:lang/>
        </w:rPr>
      </w:pPr>
    </w:p>
    <w:p w14:paraId="0D367419" w14:textId="77777777" w:rsidR="009B1D4D" w:rsidRDefault="009B1D4D" w:rsidP="00041417">
      <w:pPr>
        <w:spacing w:line="360" w:lineRule="auto"/>
        <w:ind w:firstLine="708"/>
        <w:jc w:val="both"/>
        <w:rPr>
          <w:rFonts w:ascii="Times New Roman" w:hAnsi="Times New Roman" w:cs="Times New Roman"/>
          <w:sz w:val="28"/>
          <w:szCs w:val="28"/>
          <w:lang/>
        </w:rPr>
      </w:pPr>
    </w:p>
    <w:p w14:paraId="7E7E53DD" w14:textId="77777777" w:rsidR="009B1D4D" w:rsidRDefault="009B1D4D" w:rsidP="00041417">
      <w:pPr>
        <w:spacing w:line="360" w:lineRule="auto"/>
        <w:ind w:firstLine="708"/>
        <w:jc w:val="both"/>
        <w:rPr>
          <w:rFonts w:ascii="Times New Roman" w:hAnsi="Times New Roman" w:cs="Times New Roman"/>
          <w:sz w:val="28"/>
          <w:szCs w:val="28"/>
          <w:lang/>
        </w:rPr>
      </w:pPr>
    </w:p>
    <w:p w14:paraId="51B70197" w14:textId="77777777" w:rsidR="009B1D4D" w:rsidRDefault="009B1D4D" w:rsidP="00041417">
      <w:pPr>
        <w:spacing w:line="360" w:lineRule="auto"/>
        <w:ind w:firstLine="708"/>
        <w:jc w:val="both"/>
        <w:rPr>
          <w:rFonts w:ascii="Times New Roman" w:hAnsi="Times New Roman" w:cs="Times New Roman"/>
          <w:sz w:val="28"/>
          <w:szCs w:val="28"/>
          <w:lang/>
        </w:rPr>
      </w:pPr>
    </w:p>
    <w:p w14:paraId="420BD160" w14:textId="77777777" w:rsidR="009B1D4D" w:rsidRDefault="009B1D4D" w:rsidP="00041417">
      <w:pPr>
        <w:spacing w:line="360" w:lineRule="auto"/>
        <w:ind w:firstLine="708"/>
        <w:jc w:val="both"/>
        <w:rPr>
          <w:rFonts w:ascii="Times New Roman" w:hAnsi="Times New Roman" w:cs="Times New Roman"/>
          <w:sz w:val="28"/>
          <w:szCs w:val="28"/>
          <w:lang/>
        </w:rPr>
      </w:pPr>
    </w:p>
    <w:p w14:paraId="4BE65C8F" w14:textId="77777777" w:rsidR="000B2FBD" w:rsidRDefault="000B2FBD" w:rsidP="000B2FBD">
      <w:pPr>
        <w:spacing w:line="360" w:lineRule="auto"/>
        <w:jc w:val="both"/>
        <w:rPr>
          <w:rFonts w:ascii="Times New Roman" w:hAnsi="Times New Roman" w:cs="Times New Roman"/>
          <w:sz w:val="28"/>
          <w:szCs w:val="28"/>
          <w:lang/>
        </w:rPr>
      </w:pPr>
    </w:p>
    <w:p w14:paraId="72BDDADB" w14:textId="77777777" w:rsidR="003D3F76" w:rsidRDefault="003D3F76" w:rsidP="000B2FBD">
      <w:pPr>
        <w:spacing w:line="360" w:lineRule="auto"/>
        <w:jc w:val="both"/>
        <w:rPr>
          <w:rFonts w:ascii="Times New Roman" w:hAnsi="Times New Roman" w:cs="Times New Roman"/>
          <w:sz w:val="28"/>
          <w:szCs w:val="28"/>
          <w:lang/>
        </w:rPr>
      </w:pPr>
    </w:p>
    <w:p w14:paraId="0E67B13A" w14:textId="77777777" w:rsidR="003D3F76" w:rsidRPr="006E2A8F" w:rsidRDefault="003D3F76" w:rsidP="000B2FBD">
      <w:pPr>
        <w:spacing w:line="360" w:lineRule="auto"/>
        <w:jc w:val="both"/>
        <w:rPr>
          <w:rFonts w:ascii="Times New Roman" w:hAnsi="Times New Roman" w:cs="Times New Roman"/>
          <w:sz w:val="28"/>
          <w:szCs w:val="28"/>
          <w:lang/>
        </w:rPr>
      </w:pPr>
    </w:p>
    <w:p w14:paraId="3D0404B9" w14:textId="645E4A1A" w:rsidR="00DE5EC3" w:rsidRDefault="00AC02AD" w:rsidP="00DE5EC3">
      <w:pPr>
        <w:spacing w:line="360" w:lineRule="auto"/>
        <w:ind w:firstLine="708"/>
        <w:jc w:val="center"/>
        <w:rPr>
          <w:rFonts w:ascii="Times New Roman" w:eastAsia="Times New Roman" w:hAnsi="Times New Roman" w:cs="Times New Roman"/>
          <w:b/>
          <w:bCs/>
          <w:sz w:val="28"/>
          <w:szCs w:val="28"/>
          <w:lang/>
        </w:rPr>
      </w:pPr>
      <w:r w:rsidRPr="006E2A8F">
        <w:rPr>
          <w:rFonts w:ascii="Times New Roman" w:eastAsia="Times New Roman" w:hAnsi="Times New Roman" w:cs="Times New Roman"/>
          <w:b/>
          <w:bCs/>
          <w:sz w:val="28"/>
          <w:szCs w:val="28"/>
        </w:rPr>
        <w:lastRenderedPageBreak/>
        <w:t>Объект исследования</w:t>
      </w:r>
      <w:r w:rsidR="000B2FBD">
        <w:rPr>
          <w:rFonts w:ascii="Times New Roman" w:eastAsia="Times New Roman" w:hAnsi="Times New Roman" w:cs="Times New Roman"/>
          <w:b/>
          <w:bCs/>
          <w:sz w:val="28"/>
          <w:szCs w:val="28"/>
          <w:lang/>
        </w:rPr>
        <w:t>.</w:t>
      </w:r>
    </w:p>
    <w:p w14:paraId="0D0F3FEE" w14:textId="77777777" w:rsidR="003D3F76" w:rsidRDefault="003D3F76" w:rsidP="00DE5EC3">
      <w:pPr>
        <w:spacing w:line="360" w:lineRule="auto"/>
        <w:ind w:firstLine="708"/>
        <w:jc w:val="center"/>
        <w:rPr>
          <w:rFonts w:ascii="Times New Roman" w:eastAsia="Times New Roman" w:hAnsi="Times New Roman" w:cs="Times New Roman"/>
          <w:sz w:val="28"/>
          <w:szCs w:val="28"/>
          <w:lang/>
        </w:rPr>
      </w:pPr>
    </w:p>
    <w:p w14:paraId="63C69CE0" w14:textId="557D2512" w:rsidR="00DE5EC3" w:rsidRDefault="00AC02AD" w:rsidP="00DE5EC3">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В качестве объекта исследования в данном контексте выберем петроглифы плато </w:t>
      </w:r>
      <w:proofErr w:type="spellStart"/>
      <w:r w:rsidRPr="006E2A8F">
        <w:rPr>
          <w:rFonts w:ascii="Times New Roman" w:eastAsia="Times New Roman" w:hAnsi="Times New Roman" w:cs="Times New Roman"/>
          <w:sz w:val="28"/>
          <w:szCs w:val="28"/>
        </w:rPr>
        <w:t>Орак</w:t>
      </w:r>
      <w:proofErr w:type="spellEnd"/>
      <w:r w:rsidRPr="006E2A8F">
        <w:rPr>
          <w:rFonts w:ascii="Times New Roman" w:eastAsia="Times New Roman" w:hAnsi="Times New Roman" w:cs="Times New Roman"/>
          <w:sz w:val="28"/>
          <w:szCs w:val="28"/>
        </w:rPr>
        <w:t xml:space="preserve">, которые находятся в непосредственной близости от села Курагино, расположенного в Красноярском крае. Эти древние наскальные рисунки являются выдающимся и наглядным примером монументального искусства коренных народов Енисейской Сибири. </w:t>
      </w:r>
    </w:p>
    <w:p w14:paraId="6C6C25DA" w14:textId="549FEE9D" w:rsidR="00DE5EC3" w:rsidRPr="00DE5EC3" w:rsidRDefault="00AC02AD" w:rsidP="00DE5EC3">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Петроглифы плато </w:t>
      </w:r>
      <w:proofErr w:type="spellStart"/>
      <w:r w:rsidRPr="006E2A8F">
        <w:rPr>
          <w:rFonts w:ascii="Times New Roman" w:eastAsia="Times New Roman" w:hAnsi="Times New Roman" w:cs="Times New Roman"/>
          <w:sz w:val="28"/>
          <w:szCs w:val="28"/>
        </w:rPr>
        <w:t>Орак</w:t>
      </w:r>
      <w:proofErr w:type="spellEnd"/>
      <w:r w:rsidRPr="006E2A8F">
        <w:rPr>
          <w:rFonts w:ascii="Times New Roman" w:eastAsia="Times New Roman" w:hAnsi="Times New Roman" w:cs="Times New Roman"/>
          <w:sz w:val="28"/>
          <w:szCs w:val="28"/>
        </w:rPr>
        <w:t xml:space="preserve"> представляют собой множество изображений, высеченных или нанесённых на каменные поверхности, которые отражают культуру, верования и повседневную жизнь древних сообществ, обитавших на этой территории тысячи лет назад.</w:t>
      </w:r>
    </w:p>
    <w:p w14:paraId="3D2C097B" w14:textId="77777777" w:rsidR="00E11F12" w:rsidRDefault="00AC02AD" w:rsidP="00DE5EC3">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Данные петроглифы отличаются своим богатством тематик — здесь можно встретить изображения животных, охотничьих сцен, ритуальных знаков и символов, что позволяет исследователям формировать целостное представление о духовном и материальном мире древних народов региона.</w:t>
      </w:r>
    </w:p>
    <w:p w14:paraId="5C9179DE" w14:textId="53FD1CA1" w:rsidR="00E11F12" w:rsidRDefault="00AC02AD" w:rsidP="00E11F12">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 Кроме того, плато </w:t>
      </w:r>
      <w:proofErr w:type="spellStart"/>
      <w:r w:rsidRPr="006E2A8F">
        <w:rPr>
          <w:rFonts w:ascii="Times New Roman" w:eastAsia="Times New Roman" w:hAnsi="Times New Roman" w:cs="Times New Roman"/>
          <w:sz w:val="28"/>
          <w:szCs w:val="28"/>
        </w:rPr>
        <w:t>Орак</w:t>
      </w:r>
      <w:proofErr w:type="spellEnd"/>
      <w:r w:rsidRPr="006E2A8F">
        <w:rPr>
          <w:rFonts w:ascii="Times New Roman" w:eastAsia="Times New Roman" w:hAnsi="Times New Roman" w:cs="Times New Roman"/>
          <w:sz w:val="28"/>
          <w:szCs w:val="28"/>
        </w:rPr>
        <w:t xml:space="preserve"> служит важным археологическим и этнографическим памятником, способствующим изучению процессов развития искусства и взаимодействия различных культурных традиций.</w:t>
      </w:r>
      <w:r w:rsidRPr="006E2A8F">
        <w:rPr>
          <w:rFonts w:ascii="Times New Roman" w:eastAsia="Times New Roman" w:hAnsi="Times New Roman" w:cs="Times New Roman"/>
          <w:sz w:val="28"/>
          <w:szCs w:val="28"/>
        </w:rPr>
        <w:br/>
      </w:r>
    </w:p>
    <w:p w14:paraId="27ECAB0F" w14:textId="49656B17" w:rsidR="00AE4E62" w:rsidRPr="006E2A8F" w:rsidRDefault="00AC02AD" w:rsidP="009B1D4D">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Изучение именно этих петроглифов обеспечивает возможность не только сохранения культурного наследия, но и глубокого анализа исторических, этнографических и художественных аспектов жизни коренных жителей Енисейской Сибири. Также это способствует привлечению внимания широкой общественности к значимости и уникальности монументального искусства данного региона, что играет важную роль в формировании национальной идентичности и культурной памяти</w:t>
      </w:r>
      <w:r w:rsidR="005B5D34" w:rsidRPr="006E2A8F">
        <w:rPr>
          <w:rFonts w:ascii="Times New Roman" w:eastAsia="Times New Roman" w:hAnsi="Times New Roman" w:cs="Times New Roman"/>
          <w:sz w:val="28"/>
          <w:szCs w:val="28"/>
          <w:lang/>
        </w:rPr>
        <w:t>.</w:t>
      </w:r>
    </w:p>
    <w:p w14:paraId="001C2EF4" w14:textId="5A9CE1EF" w:rsidR="00EA1455" w:rsidRPr="00EA1455" w:rsidRDefault="003445FF" w:rsidP="00EA1455">
      <w:pPr>
        <w:spacing w:line="360" w:lineRule="auto"/>
        <w:ind w:firstLine="708"/>
        <w:jc w:val="center"/>
        <w:rPr>
          <w:rFonts w:ascii="Times New Roman" w:eastAsia="Times New Roman" w:hAnsi="Times New Roman" w:cs="Times New Roman"/>
          <w:sz w:val="28"/>
          <w:szCs w:val="28"/>
          <w:lang/>
        </w:rPr>
      </w:pPr>
      <w:r w:rsidRPr="006E2A8F">
        <w:rPr>
          <w:rFonts w:ascii="Times New Roman" w:eastAsia="Times New Roman" w:hAnsi="Times New Roman" w:cs="Times New Roman"/>
          <w:b/>
          <w:bCs/>
          <w:sz w:val="28"/>
          <w:szCs w:val="28"/>
        </w:rPr>
        <w:lastRenderedPageBreak/>
        <w:t>Основная часть</w:t>
      </w:r>
      <w:r w:rsidR="000B2FBD">
        <w:rPr>
          <w:rFonts w:ascii="Times New Roman" w:eastAsia="Times New Roman" w:hAnsi="Times New Roman" w:cs="Times New Roman"/>
          <w:b/>
          <w:bCs/>
          <w:sz w:val="28"/>
          <w:szCs w:val="28"/>
          <w:lang/>
        </w:rPr>
        <w:t>.</w:t>
      </w:r>
      <w:r w:rsidRPr="006E2A8F">
        <w:rPr>
          <w:rFonts w:ascii="Times New Roman" w:eastAsia="Times New Roman" w:hAnsi="Times New Roman" w:cs="Times New Roman"/>
          <w:sz w:val="28"/>
          <w:szCs w:val="28"/>
        </w:rPr>
        <w:br/>
      </w:r>
      <w:r w:rsidRPr="006E2A8F">
        <w:rPr>
          <w:rFonts w:ascii="Times New Roman" w:eastAsia="Times New Roman" w:hAnsi="Times New Roman" w:cs="Times New Roman"/>
          <w:b/>
          <w:bCs/>
          <w:sz w:val="28"/>
          <w:szCs w:val="28"/>
        </w:rPr>
        <w:t xml:space="preserve">История возникновения и значение петроглифов плато </w:t>
      </w:r>
      <w:proofErr w:type="spellStart"/>
      <w:r w:rsidRPr="006E2A8F">
        <w:rPr>
          <w:rFonts w:ascii="Times New Roman" w:eastAsia="Times New Roman" w:hAnsi="Times New Roman" w:cs="Times New Roman"/>
          <w:b/>
          <w:bCs/>
          <w:sz w:val="28"/>
          <w:szCs w:val="28"/>
        </w:rPr>
        <w:t>Орак</w:t>
      </w:r>
      <w:proofErr w:type="spellEnd"/>
      <w:r w:rsidR="000B2FBD">
        <w:rPr>
          <w:rFonts w:ascii="Times New Roman" w:eastAsia="Times New Roman" w:hAnsi="Times New Roman" w:cs="Times New Roman"/>
          <w:b/>
          <w:bCs/>
          <w:sz w:val="28"/>
          <w:szCs w:val="28"/>
          <w:lang/>
        </w:rPr>
        <w:t>.</w:t>
      </w:r>
      <w:r w:rsidRPr="006E2A8F">
        <w:rPr>
          <w:rFonts w:ascii="Times New Roman" w:eastAsia="Times New Roman" w:hAnsi="Times New Roman" w:cs="Times New Roman"/>
          <w:sz w:val="28"/>
          <w:szCs w:val="28"/>
        </w:rPr>
        <w:br/>
      </w:r>
    </w:p>
    <w:p w14:paraId="4F872E26" w14:textId="77777777" w:rsidR="00EA1455" w:rsidRDefault="003445FF" w:rsidP="00EA1455">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Петроглифы плато </w:t>
      </w:r>
      <w:proofErr w:type="spellStart"/>
      <w:r w:rsidRPr="006E2A8F">
        <w:rPr>
          <w:rFonts w:ascii="Times New Roman" w:eastAsia="Times New Roman" w:hAnsi="Times New Roman" w:cs="Times New Roman"/>
          <w:sz w:val="28"/>
          <w:szCs w:val="28"/>
        </w:rPr>
        <w:t>Орак</w:t>
      </w:r>
      <w:proofErr w:type="spellEnd"/>
      <w:r w:rsidRPr="006E2A8F">
        <w:rPr>
          <w:rFonts w:ascii="Times New Roman" w:eastAsia="Times New Roman" w:hAnsi="Times New Roman" w:cs="Times New Roman"/>
          <w:sz w:val="28"/>
          <w:szCs w:val="28"/>
        </w:rPr>
        <w:t xml:space="preserve"> относятся к эпохе бронзового века и представляют собой уникальное историко-культурное наследие, созданное древними обитателями территории Красноярского края. </w:t>
      </w:r>
    </w:p>
    <w:p w14:paraId="353A1946" w14:textId="77777777" w:rsidR="00EA1455" w:rsidRDefault="003445FF" w:rsidP="00EA1455">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Эти наскальные изображения выполняли важную функцию в жизни сообщества — они отражали религиозные верования, мифологические представления и повседневные сцены, служили средством коммуникации и передачи знаний между поколениями. Благодаря изучению петроглифов учёные получают ценные сведения о мировоззрении и социальной организации древних людей, об их отношении к природе и окружающему миру.</w:t>
      </w:r>
      <w:r w:rsidRPr="006E2A8F">
        <w:rPr>
          <w:rFonts w:ascii="Times New Roman" w:eastAsia="Times New Roman" w:hAnsi="Times New Roman" w:cs="Times New Roman"/>
          <w:sz w:val="28"/>
          <w:szCs w:val="28"/>
        </w:rPr>
        <w:br/>
      </w:r>
    </w:p>
    <w:p w14:paraId="3DCB190B" w14:textId="77777777" w:rsidR="00EA1455" w:rsidRDefault="003445FF" w:rsidP="00EA1455">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Исследования показывают, что эти каменные рисунки являются важным ориентиром для понимания эволюции искусства и духовной культуры коренных народов региона. </w:t>
      </w:r>
    </w:p>
    <w:p w14:paraId="31272BFE" w14:textId="77777777" w:rsidR="009B1D4D" w:rsidRDefault="003445FF" w:rsidP="00EA1455">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Они также оказывают существенное влияние на современную этнографию и археологию, так как сохраняют историческую память о давно ушедших эпохах.</w:t>
      </w:r>
    </w:p>
    <w:p w14:paraId="20A4080A" w14:textId="77777777" w:rsidR="009B1D4D" w:rsidRDefault="009B1D4D" w:rsidP="00EA1455">
      <w:pPr>
        <w:spacing w:line="360" w:lineRule="auto"/>
        <w:ind w:firstLine="708"/>
        <w:jc w:val="both"/>
        <w:rPr>
          <w:rFonts w:ascii="Times New Roman" w:eastAsia="Times New Roman" w:hAnsi="Times New Roman" w:cs="Times New Roman"/>
          <w:sz w:val="28"/>
          <w:szCs w:val="28"/>
          <w:lang/>
        </w:rPr>
      </w:pPr>
    </w:p>
    <w:p w14:paraId="41046A3C" w14:textId="77777777" w:rsidR="009B1D4D" w:rsidRDefault="009B1D4D" w:rsidP="00EA1455">
      <w:pPr>
        <w:spacing w:line="360" w:lineRule="auto"/>
        <w:ind w:firstLine="708"/>
        <w:jc w:val="both"/>
        <w:rPr>
          <w:rFonts w:ascii="Times New Roman" w:eastAsia="Times New Roman" w:hAnsi="Times New Roman" w:cs="Times New Roman"/>
          <w:sz w:val="28"/>
          <w:szCs w:val="28"/>
          <w:lang/>
        </w:rPr>
      </w:pPr>
    </w:p>
    <w:p w14:paraId="5F7EC2D7" w14:textId="77777777" w:rsidR="00C56564" w:rsidRDefault="00C56564" w:rsidP="00C56564">
      <w:pPr>
        <w:spacing w:line="360" w:lineRule="auto"/>
        <w:jc w:val="both"/>
        <w:rPr>
          <w:rFonts w:ascii="Times New Roman" w:eastAsia="Times New Roman" w:hAnsi="Times New Roman" w:cs="Times New Roman"/>
          <w:sz w:val="28"/>
          <w:szCs w:val="28"/>
          <w:lang/>
        </w:rPr>
      </w:pPr>
    </w:p>
    <w:p w14:paraId="0A264E9A" w14:textId="77777777" w:rsidR="00917895" w:rsidRDefault="00917895" w:rsidP="00C56564">
      <w:pPr>
        <w:spacing w:line="360" w:lineRule="auto"/>
        <w:jc w:val="both"/>
        <w:rPr>
          <w:rFonts w:ascii="Times New Roman" w:eastAsia="Times New Roman" w:hAnsi="Times New Roman" w:cs="Times New Roman"/>
          <w:sz w:val="28"/>
          <w:szCs w:val="28"/>
          <w:lang/>
        </w:rPr>
      </w:pPr>
    </w:p>
    <w:p w14:paraId="76FD6FF7" w14:textId="77777777" w:rsidR="003D3F76" w:rsidRDefault="003D3F76" w:rsidP="003D3F76">
      <w:pPr>
        <w:spacing w:line="360" w:lineRule="auto"/>
        <w:rPr>
          <w:rFonts w:ascii="Times New Roman" w:eastAsia="Times New Roman" w:hAnsi="Times New Roman" w:cs="Times New Roman"/>
          <w:sz w:val="28"/>
          <w:szCs w:val="28"/>
          <w:lang/>
        </w:rPr>
      </w:pPr>
    </w:p>
    <w:p w14:paraId="58053B19" w14:textId="77777777" w:rsidR="003D3F76" w:rsidRDefault="003D3F76" w:rsidP="003D3F76">
      <w:pPr>
        <w:spacing w:line="360" w:lineRule="auto"/>
        <w:rPr>
          <w:rFonts w:ascii="Times New Roman" w:eastAsia="Times New Roman" w:hAnsi="Times New Roman" w:cs="Times New Roman"/>
          <w:sz w:val="28"/>
          <w:szCs w:val="28"/>
          <w:lang/>
        </w:rPr>
      </w:pPr>
    </w:p>
    <w:p w14:paraId="31072BB3" w14:textId="2C2DE02A" w:rsidR="00E460A7" w:rsidRDefault="003445FF" w:rsidP="003D3F76">
      <w:pPr>
        <w:spacing w:line="360" w:lineRule="auto"/>
        <w:ind w:firstLine="708"/>
        <w:jc w:val="center"/>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lastRenderedPageBreak/>
        <w:br/>
      </w:r>
      <w:r w:rsidRPr="006E2A8F">
        <w:rPr>
          <w:rFonts w:ascii="Times New Roman" w:eastAsia="Times New Roman" w:hAnsi="Times New Roman" w:cs="Times New Roman"/>
          <w:b/>
          <w:bCs/>
          <w:sz w:val="28"/>
          <w:szCs w:val="28"/>
        </w:rPr>
        <w:t>Основные мотивы и символы</w:t>
      </w:r>
      <w:r w:rsidR="009B1D4D">
        <w:rPr>
          <w:rFonts w:ascii="Times New Roman" w:eastAsia="Times New Roman" w:hAnsi="Times New Roman" w:cs="Times New Roman"/>
          <w:b/>
          <w:bCs/>
          <w:sz w:val="28"/>
          <w:szCs w:val="28"/>
          <w:lang/>
        </w:rPr>
        <w:t>.</w:t>
      </w:r>
    </w:p>
    <w:p w14:paraId="2969CB4B" w14:textId="77777777" w:rsidR="00A97B80" w:rsidRPr="00E460A7" w:rsidRDefault="00A97B80" w:rsidP="000B2FBD">
      <w:pPr>
        <w:spacing w:line="360" w:lineRule="auto"/>
        <w:ind w:firstLine="708"/>
        <w:jc w:val="center"/>
        <w:rPr>
          <w:rFonts w:ascii="Times New Roman" w:eastAsia="Times New Roman" w:hAnsi="Times New Roman" w:cs="Times New Roman"/>
          <w:sz w:val="28"/>
          <w:szCs w:val="28"/>
          <w:lang/>
        </w:rPr>
      </w:pPr>
    </w:p>
    <w:p w14:paraId="7C952DE0" w14:textId="5BB90599" w:rsidR="00E460A7" w:rsidRDefault="003445FF" w:rsidP="00E460A7">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b/>
          <w:bCs/>
          <w:sz w:val="28"/>
          <w:szCs w:val="28"/>
        </w:rPr>
        <w:t>Животные</w:t>
      </w:r>
      <w:r w:rsidRPr="006E2A8F">
        <w:rPr>
          <w:rFonts w:ascii="Times New Roman" w:eastAsia="Times New Roman" w:hAnsi="Times New Roman" w:cs="Times New Roman"/>
          <w:sz w:val="28"/>
          <w:szCs w:val="28"/>
        </w:rPr>
        <w:t xml:space="preserve"> — самые часто встречающиеся изображения, в частности лоси и медведи, что свидетельствует о значимости этих животных для охоты и религиозных ритуалов древних жителей.</w:t>
      </w:r>
    </w:p>
    <w:p w14:paraId="0974250D" w14:textId="64189E6A" w:rsidR="00E460A7" w:rsidRDefault="003445FF" w:rsidP="00E460A7">
      <w:pPr>
        <w:spacing w:line="360" w:lineRule="auto"/>
        <w:ind w:firstLine="708"/>
        <w:jc w:val="both"/>
        <w:rPr>
          <w:rFonts w:ascii="Times New Roman" w:eastAsia="Times New Roman" w:hAnsi="Times New Roman" w:cs="Times New Roman"/>
          <w:b/>
          <w:bCs/>
          <w:sz w:val="28"/>
          <w:szCs w:val="28"/>
          <w:lang/>
        </w:rPr>
      </w:pPr>
      <w:r w:rsidRPr="006E2A8F">
        <w:rPr>
          <w:rFonts w:ascii="Times New Roman" w:eastAsia="Times New Roman" w:hAnsi="Times New Roman" w:cs="Times New Roman"/>
          <w:b/>
          <w:bCs/>
          <w:sz w:val="28"/>
          <w:szCs w:val="28"/>
        </w:rPr>
        <w:t>Люди и антропоморфные фигуры</w:t>
      </w:r>
      <w:r w:rsidRPr="006E2A8F">
        <w:rPr>
          <w:rFonts w:ascii="Times New Roman" w:eastAsia="Times New Roman" w:hAnsi="Times New Roman" w:cs="Times New Roman"/>
          <w:sz w:val="28"/>
          <w:szCs w:val="28"/>
        </w:rPr>
        <w:t xml:space="preserve"> — демонстрируют социальные роли, обряды и, возможно, мифологический контекст, включая </w:t>
      </w:r>
      <w:proofErr w:type="spellStart"/>
      <w:r w:rsidRPr="006E2A8F">
        <w:rPr>
          <w:rFonts w:ascii="Times New Roman" w:eastAsia="Times New Roman" w:hAnsi="Times New Roman" w:cs="Times New Roman"/>
          <w:sz w:val="28"/>
          <w:szCs w:val="28"/>
        </w:rPr>
        <w:t>шamanистические</w:t>
      </w:r>
      <w:proofErr w:type="spellEnd"/>
      <w:r w:rsidRPr="006E2A8F">
        <w:rPr>
          <w:rFonts w:ascii="Times New Roman" w:eastAsia="Times New Roman" w:hAnsi="Times New Roman" w:cs="Times New Roman"/>
          <w:sz w:val="28"/>
          <w:szCs w:val="28"/>
        </w:rPr>
        <w:t xml:space="preserve"> практики.</w:t>
      </w:r>
    </w:p>
    <w:p w14:paraId="7BA6FEEB" w14:textId="1F822E90" w:rsidR="00CB3E60" w:rsidRDefault="003445FF" w:rsidP="00E460A7">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b/>
          <w:bCs/>
          <w:sz w:val="28"/>
          <w:szCs w:val="28"/>
        </w:rPr>
        <w:t>Геометрические узоры и орнаменты</w:t>
      </w:r>
      <w:r w:rsidRPr="006E2A8F">
        <w:rPr>
          <w:rFonts w:ascii="Times New Roman" w:eastAsia="Times New Roman" w:hAnsi="Times New Roman" w:cs="Times New Roman"/>
          <w:sz w:val="28"/>
          <w:szCs w:val="28"/>
        </w:rPr>
        <w:t xml:space="preserve"> — служили, вероятно, символами, обладающими ритуальным или сакральным значением, а также могли отражать абстрактные концепции и календарные циклы.</w:t>
      </w:r>
    </w:p>
    <w:p w14:paraId="60D2A70F" w14:textId="35363549" w:rsidR="0014262D" w:rsidRPr="006E2A8F" w:rsidRDefault="003445FF" w:rsidP="00E460A7">
      <w:pPr>
        <w:spacing w:line="360" w:lineRule="auto"/>
        <w:ind w:firstLine="708"/>
        <w:jc w:val="both"/>
        <w:rPr>
          <w:rFonts w:ascii="Times New Roman" w:eastAsia="Times New Roman" w:hAnsi="Times New Roman" w:cs="Times New Roman"/>
          <w:sz w:val="28"/>
          <w:szCs w:val="28"/>
          <w:lang/>
        </w:rPr>
      </w:pPr>
      <w:r w:rsidRPr="006E2A8F">
        <w:rPr>
          <w:rFonts w:ascii="Times New Roman" w:eastAsia="Times New Roman" w:hAnsi="Times New Roman" w:cs="Times New Roman"/>
          <w:sz w:val="28"/>
          <w:szCs w:val="28"/>
        </w:rPr>
        <w:t xml:space="preserve">Эти визуальные элементы дают ключ к пониманию духовной жизни и повседневных аспектов существования древних общин, что делает петроглифы плато </w:t>
      </w:r>
      <w:proofErr w:type="spellStart"/>
      <w:r w:rsidRPr="006E2A8F">
        <w:rPr>
          <w:rFonts w:ascii="Times New Roman" w:eastAsia="Times New Roman" w:hAnsi="Times New Roman" w:cs="Times New Roman"/>
          <w:sz w:val="28"/>
          <w:szCs w:val="28"/>
        </w:rPr>
        <w:t>Орак</w:t>
      </w:r>
      <w:proofErr w:type="spellEnd"/>
      <w:r w:rsidRPr="006E2A8F">
        <w:rPr>
          <w:rFonts w:ascii="Times New Roman" w:eastAsia="Times New Roman" w:hAnsi="Times New Roman" w:cs="Times New Roman"/>
          <w:sz w:val="28"/>
          <w:szCs w:val="28"/>
        </w:rPr>
        <w:t xml:space="preserve"> ценным источником информации для историков, археологов и этнографов.</w:t>
      </w:r>
    </w:p>
    <w:p w14:paraId="524D4D4B" w14:textId="77777777" w:rsidR="0014262D" w:rsidRPr="006E2A8F" w:rsidRDefault="0014262D" w:rsidP="00041417">
      <w:pPr>
        <w:spacing w:line="360" w:lineRule="auto"/>
        <w:ind w:firstLine="708"/>
        <w:jc w:val="both"/>
        <w:rPr>
          <w:rFonts w:ascii="Times New Roman" w:eastAsia="Times New Roman" w:hAnsi="Times New Roman" w:cs="Times New Roman"/>
          <w:sz w:val="28"/>
          <w:szCs w:val="28"/>
          <w:lang/>
        </w:rPr>
      </w:pPr>
    </w:p>
    <w:p w14:paraId="4AA852BD" w14:textId="77777777" w:rsidR="00CB3E60" w:rsidRDefault="00CB3E60" w:rsidP="00041417">
      <w:pPr>
        <w:pBdr>
          <w:bottom w:val="single" w:sz="6" w:space="1" w:color="auto"/>
        </w:pBdr>
        <w:spacing w:line="360" w:lineRule="auto"/>
        <w:ind w:firstLine="708"/>
        <w:jc w:val="both"/>
        <w:rPr>
          <w:rFonts w:ascii="Times New Roman" w:eastAsia="Times New Roman" w:hAnsi="Times New Roman" w:cs="Times New Roman"/>
          <w:b/>
          <w:bCs/>
          <w:sz w:val="28"/>
          <w:szCs w:val="28"/>
          <w:lang/>
        </w:rPr>
      </w:pPr>
    </w:p>
    <w:p w14:paraId="2591A6B6" w14:textId="77777777" w:rsidR="00CB3E60" w:rsidRDefault="00CB3E60" w:rsidP="00041417">
      <w:pPr>
        <w:pBdr>
          <w:bottom w:val="single" w:sz="6" w:space="1" w:color="auto"/>
        </w:pBdr>
        <w:spacing w:line="360" w:lineRule="auto"/>
        <w:ind w:firstLine="708"/>
        <w:jc w:val="both"/>
        <w:rPr>
          <w:rFonts w:ascii="Times New Roman" w:eastAsia="Times New Roman" w:hAnsi="Times New Roman" w:cs="Times New Roman"/>
          <w:b/>
          <w:bCs/>
          <w:sz w:val="28"/>
          <w:szCs w:val="28"/>
          <w:lang/>
        </w:rPr>
      </w:pPr>
    </w:p>
    <w:p w14:paraId="48FB5EB8" w14:textId="77777777" w:rsidR="00CB3E60" w:rsidRDefault="00CB3E60" w:rsidP="00041417">
      <w:pPr>
        <w:pBdr>
          <w:bottom w:val="single" w:sz="6" w:space="1" w:color="auto"/>
        </w:pBdr>
        <w:spacing w:line="360" w:lineRule="auto"/>
        <w:ind w:firstLine="708"/>
        <w:jc w:val="both"/>
        <w:rPr>
          <w:rFonts w:ascii="Times New Roman" w:eastAsia="Times New Roman" w:hAnsi="Times New Roman" w:cs="Times New Roman"/>
          <w:b/>
          <w:bCs/>
          <w:sz w:val="28"/>
          <w:szCs w:val="28"/>
          <w:lang/>
        </w:rPr>
      </w:pPr>
    </w:p>
    <w:p w14:paraId="7ADAE9AD" w14:textId="77777777" w:rsidR="00CB3E60" w:rsidRDefault="00CB3E60" w:rsidP="00041417">
      <w:pPr>
        <w:pBdr>
          <w:bottom w:val="single" w:sz="6" w:space="1" w:color="auto"/>
        </w:pBdr>
        <w:spacing w:line="360" w:lineRule="auto"/>
        <w:ind w:firstLine="708"/>
        <w:jc w:val="both"/>
        <w:rPr>
          <w:rFonts w:ascii="Times New Roman" w:eastAsia="Times New Roman" w:hAnsi="Times New Roman" w:cs="Times New Roman"/>
          <w:b/>
          <w:bCs/>
          <w:sz w:val="28"/>
          <w:szCs w:val="28"/>
          <w:lang/>
        </w:rPr>
      </w:pPr>
    </w:p>
    <w:p w14:paraId="2A0D510F" w14:textId="77777777" w:rsidR="00CB3E60" w:rsidRDefault="00CB3E60" w:rsidP="00041417">
      <w:pPr>
        <w:pBdr>
          <w:bottom w:val="single" w:sz="6" w:space="1" w:color="auto"/>
        </w:pBdr>
        <w:spacing w:line="360" w:lineRule="auto"/>
        <w:ind w:firstLine="708"/>
        <w:jc w:val="both"/>
        <w:rPr>
          <w:rFonts w:ascii="Times New Roman" w:eastAsia="Times New Roman" w:hAnsi="Times New Roman" w:cs="Times New Roman"/>
          <w:b/>
          <w:bCs/>
          <w:sz w:val="28"/>
          <w:szCs w:val="28"/>
          <w:lang/>
        </w:rPr>
      </w:pPr>
    </w:p>
    <w:p w14:paraId="3A99A5EE" w14:textId="77777777" w:rsidR="003D3F76" w:rsidRDefault="003D3F76" w:rsidP="00041417">
      <w:pPr>
        <w:pBdr>
          <w:bottom w:val="single" w:sz="6" w:space="1" w:color="auto"/>
        </w:pBdr>
        <w:spacing w:line="360" w:lineRule="auto"/>
        <w:ind w:firstLine="708"/>
        <w:jc w:val="both"/>
        <w:rPr>
          <w:rFonts w:ascii="Times New Roman" w:eastAsia="Times New Roman" w:hAnsi="Times New Roman" w:cs="Times New Roman"/>
          <w:b/>
          <w:bCs/>
          <w:sz w:val="28"/>
          <w:szCs w:val="28"/>
          <w:lang/>
        </w:rPr>
      </w:pPr>
    </w:p>
    <w:p w14:paraId="3D6D4981" w14:textId="77777777" w:rsidR="003D3F76" w:rsidRDefault="003D3F76" w:rsidP="00041417">
      <w:pPr>
        <w:pBdr>
          <w:bottom w:val="single" w:sz="6" w:space="1" w:color="auto"/>
        </w:pBdr>
        <w:spacing w:line="360" w:lineRule="auto"/>
        <w:ind w:firstLine="708"/>
        <w:jc w:val="both"/>
        <w:rPr>
          <w:rFonts w:ascii="Times New Roman" w:eastAsia="Times New Roman" w:hAnsi="Times New Roman" w:cs="Times New Roman"/>
          <w:b/>
          <w:bCs/>
          <w:sz w:val="28"/>
          <w:szCs w:val="28"/>
          <w:lang/>
        </w:rPr>
      </w:pPr>
    </w:p>
    <w:p w14:paraId="3FEBAFF0" w14:textId="51C50DD2" w:rsidR="0053658C" w:rsidRPr="0020368F" w:rsidRDefault="00F74E7D" w:rsidP="0053658C">
      <w:pPr>
        <w:pBdr>
          <w:bottom w:val="single" w:sz="6" w:space="1" w:color="auto"/>
        </w:pBdr>
        <w:spacing w:line="360" w:lineRule="auto"/>
        <w:ind w:firstLine="708"/>
        <w:jc w:val="center"/>
        <w:rPr>
          <w:rFonts w:ascii="Times New Roman" w:eastAsia="Times New Roman" w:hAnsi="Times New Roman" w:cs="Times New Roman"/>
          <w:sz w:val="28"/>
          <w:szCs w:val="28"/>
          <w:lang/>
        </w:rPr>
      </w:pPr>
      <w:r w:rsidRPr="0020368F">
        <w:rPr>
          <w:rFonts w:ascii="Times New Roman" w:eastAsia="Times New Roman" w:hAnsi="Times New Roman" w:cs="Times New Roman"/>
          <w:b/>
          <w:bCs/>
          <w:sz w:val="28"/>
          <w:szCs w:val="28"/>
        </w:rPr>
        <w:lastRenderedPageBreak/>
        <w:t>Авторство и авторы</w:t>
      </w:r>
      <w:r w:rsidR="00CB3E60" w:rsidRPr="0020368F">
        <w:rPr>
          <w:rFonts w:ascii="Times New Roman" w:eastAsia="Times New Roman" w:hAnsi="Times New Roman" w:cs="Times New Roman"/>
          <w:b/>
          <w:bCs/>
          <w:sz w:val="28"/>
          <w:szCs w:val="28"/>
          <w:lang/>
        </w:rPr>
        <w:t>.</w:t>
      </w:r>
      <w:r w:rsidRPr="0020368F">
        <w:rPr>
          <w:rFonts w:ascii="Times New Roman" w:eastAsia="Times New Roman" w:hAnsi="Times New Roman" w:cs="Times New Roman"/>
          <w:sz w:val="28"/>
          <w:szCs w:val="28"/>
        </w:rPr>
        <w:br/>
      </w:r>
    </w:p>
    <w:p w14:paraId="700C5E22" w14:textId="77777777" w:rsidR="0053658C" w:rsidRPr="0020368F" w:rsidRDefault="00F74E7D" w:rsidP="00CB3E60">
      <w:pPr>
        <w:pBdr>
          <w:bottom w:val="single" w:sz="6" w:space="1" w:color="auto"/>
        </w:pBd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 xml:space="preserve">Авторство петроглифов плато </w:t>
      </w:r>
      <w:proofErr w:type="spellStart"/>
      <w:r w:rsidRPr="0020368F">
        <w:rPr>
          <w:rFonts w:ascii="Times New Roman" w:eastAsia="Times New Roman" w:hAnsi="Times New Roman" w:cs="Times New Roman"/>
          <w:sz w:val="28"/>
          <w:szCs w:val="28"/>
        </w:rPr>
        <w:t>Орак</w:t>
      </w:r>
      <w:proofErr w:type="spellEnd"/>
      <w:r w:rsidRPr="0020368F">
        <w:rPr>
          <w:rFonts w:ascii="Times New Roman" w:eastAsia="Times New Roman" w:hAnsi="Times New Roman" w:cs="Times New Roman"/>
          <w:sz w:val="28"/>
          <w:szCs w:val="28"/>
        </w:rPr>
        <w:t xml:space="preserve"> приписывается коллективному творчеству древних племен, населявших территорию Енисейской Сибири в эпоху бронзового века. Из-за большого временного промежутка и отсутствия письменных источников невозможно установить имена конкретных создателей. </w:t>
      </w:r>
    </w:p>
    <w:p w14:paraId="58F13257" w14:textId="77777777" w:rsidR="0053658C" w:rsidRPr="0020368F" w:rsidRDefault="00F74E7D" w:rsidP="0053658C">
      <w:pPr>
        <w:pBdr>
          <w:bottom w:val="single" w:sz="6" w:space="1" w:color="auto"/>
        </w:pBd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Тем не менее, археологические и этнографические исследования свидетельствуют, что эти изображения были не просто художественным выражением, а составляли часть сложных ритуальных практик. Создание петроглифов имело глубокое символическое значение, возможно, отражало обряды, мифологию и религиозные представления древних сообществ, усиливая их связь с природой и вселенной.</w:t>
      </w:r>
      <w:r w:rsidRPr="0020368F">
        <w:rPr>
          <w:rFonts w:ascii="Times New Roman" w:eastAsia="Times New Roman" w:hAnsi="Times New Roman" w:cs="Times New Roman"/>
          <w:sz w:val="28"/>
          <w:szCs w:val="28"/>
        </w:rPr>
        <w:br/>
      </w:r>
    </w:p>
    <w:p w14:paraId="0AAAB395" w14:textId="436B4CF6" w:rsidR="000B5A8F" w:rsidRPr="0020368F" w:rsidRDefault="00F74E7D" w:rsidP="00C56564">
      <w:pPr>
        <w:pBdr>
          <w:bottom w:val="single" w:sz="6" w:space="1" w:color="auto"/>
        </w:pBdr>
        <w:spacing w:line="360" w:lineRule="auto"/>
        <w:ind w:firstLine="708"/>
        <w:jc w:val="center"/>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br/>
      </w:r>
      <w:r w:rsidRPr="0020368F">
        <w:rPr>
          <w:rFonts w:ascii="Times New Roman" w:eastAsia="Times New Roman" w:hAnsi="Times New Roman" w:cs="Times New Roman"/>
          <w:b/>
          <w:bCs/>
          <w:sz w:val="28"/>
          <w:szCs w:val="28"/>
        </w:rPr>
        <w:t>Современные проблемы сохранения</w:t>
      </w:r>
      <w:r w:rsidR="000B5A8F" w:rsidRPr="0020368F">
        <w:rPr>
          <w:rFonts w:ascii="Times New Roman" w:eastAsia="Times New Roman" w:hAnsi="Times New Roman" w:cs="Times New Roman"/>
          <w:b/>
          <w:bCs/>
          <w:sz w:val="28"/>
          <w:szCs w:val="28"/>
          <w:lang/>
        </w:rPr>
        <w:t>.</w:t>
      </w:r>
      <w:r w:rsidRPr="0020368F">
        <w:rPr>
          <w:rFonts w:ascii="Times New Roman" w:eastAsia="Times New Roman" w:hAnsi="Times New Roman" w:cs="Times New Roman"/>
          <w:sz w:val="28"/>
          <w:szCs w:val="28"/>
        </w:rPr>
        <w:br/>
      </w:r>
    </w:p>
    <w:p w14:paraId="4958E5AC" w14:textId="7AB4F1BC" w:rsidR="00181297" w:rsidRPr="0020368F" w:rsidRDefault="00F74E7D" w:rsidP="00181297">
      <w:pPr>
        <w:pBdr>
          <w:bottom w:val="single" w:sz="6" w:space="1" w:color="auto"/>
        </w:pBd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 xml:space="preserve">В настоящее время петроглифы плато </w:t>
      </w:r>
      <w:proofErr w:type="spellStart"/>
      <w:r w:rsidRPr="0020368F">
        <w:rPr>
          <w:rFonts w:ascii="Times New Roman" w:eastAsia="Times New Roman" w:hAnsi="Times New Roman" w:cs="Times New Roman"/>
          <w:sz w:val="28"/>
          <w:szCs w:val="28"/>
        </w:rPr>
        <w:t>Орак</w:t>
      </w:r>
      <w:proofErr w:type="spellEnd"/>
      <w:r w:rsidRPr="0020368F">
        <w:rPr>
          <w:rFonts w:ascii="Times New Roman" w:eastAsia="Times New Roman" w:hAnsi="Times New Roman" w:cs="Times New Roman"/>
          <w:sz w:val="28"/>
          <w:szCs w:val="28"/>
        </w:rPr>
        <w:t xml:space="preserve"> подвергаются множественным угрозам, которые существенно осложняют их сохранение. Среди природных факторов главными являются эрозия скальных пород и изменения климата, влияющие на разрушение изображений. </w:t>
      </w:r>
    </w:p>
    <w:p w14:paraId="514FD98B" w14:textId="5CF44AC9" w:rsidR="000B5A8F" w:rsidRPr="0020368F" w:rsidRDefault="00F74E7D" w:rsidP="000B5A8F">
      <w:pPr>
        <w:pBdr>
          <w:bottom w:val="single" w:sz="6" w:space="1" w:color="auto"/>
        </w:pBd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Помимо этого, прямую опасность представляют человеческие воздействия: массовый туризм приводит к механическим повреждениям и загрязнению, а строительство и развитие инфраструктуры могут привести к необратимой утрате памятников.</w:t>
      </w:r>
    </w:p>
    <w:p w14:paraId="2810DDBC" w14:textId="056F512D" w:rsidR="00047306" w:rsidRPr="0020368F" w:rsidRDefault="00F74E7D" w:rsidP="00047306">
      <w:pPr>
        <w:pBdr>
          <w:bottom w:val="single" w:sz="6" w:space="1" w:color="auto"/>
        </w:pBd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 xml:space="preserve">Решение проблем охраны этих уникальных объектов требует комплексного подхода. Важнейшей задачей является организация специальных мероприятий — создание охраняемых территорий, разработка </w:t>
      </w:r>
      <w:r w:rsidRPr="0020368F">
        <w:rPr>
          <w:rFonts w:ascii="Times New Roman" w:eastAsia="Times New Roman" w:hAnsi="Times New Roman" w:cs="Times New Roman"/>
          <w:sz w:val="28"/>
          <w:szCs w:val="28"/>
        </w:rPr>
        <w:lastRenderedPageBreak/>
        <w:t xml:space="preserve">рекомендаций для туристов, а также проведение просветительской работы по популяризации культурного наследия. Только системный и научно обоснованный подход позволит сохранить петроглифы плато </w:t>
      </w:r>
      <w:proofErr w:type="spellStart"/>
      <w:r w:rsidRPr="0020368F">
        <w:rPr>
          <w:rFonts w:ascii="Times New Roman" w:eastAsia="Times New Roman" w:hAnsi="Times New Roman" w:cs="Times New Roman"/>
          <w:sz w:val="28"/>
          <w:szCs w:val="28"/>
        </w:rPr>
        <w:t>Орак</w:t>
      </w:r>
      <w:proofErr w:type="spellEnd"/>
      <w:r w:rsidRPr="0020368F">
        <w:rPr>
          <w:rFonts w:ascii="Times New Roman" w:eastAsia="Times New Roman" w:hAnsi="Times New Roman" w:cs="Times New Roman"/>
          <w:sz w:val="28"/>
          <w:szCs w:val="28"/>
        </w:rPr>
        <w:t xml:space="preserve"> для будущих поколений</w:t>
      </w:r>
      <w:r w:rsidRPr="0020368F">
        <w:rPr>
          <w:rFonts w:ascii="Times New Roman" w:eastAsia="Times New Roman" w:hAnsi="Times New Roman" w:cs="Times New Roman"/>
          <w:sz w:val="28"/>
          <w:szCs w:val="28"/>
          <w:lang/>
        </w:rPr>
        <w:t>.</w:t>
      </w:r>
    </w:p>
    <w:p w14:paraId="406FAE9F" w14:textId="77777777" w:rsidR="00DC2DB7" w:rsidRPr="0020368F" w:rsidRDefault="00DC2DB7" w:rsidP="00047306">
      <w:pPr>
        <w:spacing w:line="360" w:lineRule="auto"/>
        <w:jc w:val="both"/>
        <w:rPr>
          <w:rFonts w:ascii="Times New Roman" w:hAnsi="Times New Roman" w:cs="Times New Roman"/>
          <w:sz w:val="28"/>
          <w:szCs w:val="28"/>
          <w:lang/>
        </w:rPr>
      </w:pPr>
    </w:p>
    <w:p w14:paraId="19901D85" w14:textId="77777777" w:rsidR="00047306" w:rsidRPr="0020368F" w:rsidRDefault="00047306" w:rsidP="00047306">
      <w:pPr>
        <w:spacing w:line="360" w:lineRule="auto"/>
        <w:jc w:val="both"/>
        <w:rPr>
          <w:rFonts w:ascii="Times New Roman" w:hAnsi="Times New Roman" w:cs="Times New Roman"/>
          <w:sz w:val="28"/>
          <w:szCs w:val="28"/>
          <w:lang/>
        </w:rPr>
      </w:pPr>
    </w:p>
    <w:p w14:paraId="6CA5EF70" w14:textId="77777777" w:rsidR="00047306" w:rsidRPr="0020368F" w:rsidRDefault="00047306" w:rsidP="00047306">
      <w:pPr>
        <w:spacing w:line="360" w:lineRule="auto"/>
        <w:jc w:val="both"/>
        <w:rPr>
          <w:rFonts w:ascii="Times New Roman" w:hAnsi="Times New Roman" w:cs="Times New Roman"/>
          <w:sz w:val="28"/>
          <w:szCs w:val="28"/>
          <w:lang/>
        </w:rPr>
      </w:pPr>
    </w:p>
    <w:p w14:paraId="7C72E4CA" w14:textId="77777777" w:rsidR="00047306" w:rsidRPr="0020368F" w:rsidRDefault="00047306" w:rsidP="00047306">
      <w:pPr>
        <w:spacing w:line="360" w:lineRule="auto"/>
        <w:jc w:val="both"/>
        <w:rPr>
          <w:rFonts w:ascii="Times New Roman" w:hAnsi="Times New Roman" w:cs="Times New Roman"/>
          <w:sz w:val="28"/>
          <w:szCs w:val="28"/>
          <w:lang/>
        </w:rPr>
      </w:pPr>
    </w:p>
    <w:p w14:paraId="08329D3B" w14:textId="77777777" w:rsidR="00047306" w:rsidRPr="0020368F" w:rsidRDefault="00047306" w:rsidP="00047306">
      <w:pPr>
        <w:spacing w:line="360" w:lineRule="auto"/>
        <w:jc w:val="both"/>
        <w:rPr>
          <w:rFonts w:ascii="Times New Roman" w:hAnsi="Times New Roman" w:cs="Times New Roman"/>
          <w:sz w:val="28"/>
          <w:szCs w:val="28"/>
          <w:lang/>
        </w:rPr>
      </w:pPr>
    </w:p>
    <w:p w14:paraId="16DCEF88" w14:textId="77777777" w:rsidR="00047306" w:rsidRPr="0020368F" w:rsidRDefault="00047306" w:rsidP="00047306">
      <w:pPr>
        <w:spacing w:line="360" w:lineRule="auto"/>
        <w:jc w:val="both"/>
        <w:rPr>
          <w:rFonts w:ascii="Times New Roman" w:hAnsi="Times New Roman" w:cs="Times New Roman"/>
          <w:sz w:val="28"/>
          <w:szCs w:val="28"/>
          <w:lang/>
        </w:rPr>
      </w:pPr>
    </w:p>
    <w:p w14:paraId="4343162D" w14:textId="77777777" w:rsidR="00047306" w:rsidRPr="0020368F" w:rsidRDefault="00047306" w:rsidP="00047306">
      <w:pPr>
        <w:spacing w:line="360" w:lineRule="auto"/>
        <w:jc w:val="both"/>
        <w:rPr>
          <w:rFonts w:ascii="Times New Roman" w:hAnsi="Times New Roman" w:cs="Times New Roman"/>
          <w:sz w:val="28"/>
          <w:szCs w:val="28"/>
          <w:lang/>
        </w:rPr>
      </w:pPr>
    </w:p>
    <w:p w14:paraId="184DFC66" w14:textId="77777777" w:rsidR="00047306" w:rsidRPr="0020368F" w:rsidRDefault="00047306" w:rsidP="00047306">
      <w:pPr>
        <w:spacing w:line="360" w:lineRule="auto"/>
        <w:jc w:val="both"/>
        <w:rPr>
          <w:rFonts w:ascii="Times New Roman" w:hAnsi="Times New Roman" w:cs="Times New Roman"/>
          <w:sz w:val="28"/>
          <w:szCs w:val="28"/>
          <w:lang/>
        </w:rPr>
      </w:pPr>
    </w:p>
    <w:p w14:paraId="477DEEC7" w14:textId="77777777" w:rsidR="00DC2DB7" w:rsidRPr="0020368F" w:rsidRDefault="00DC2DB7" w:rsidP="00181297">
      <w:pPr>
        <w:spacing w:line="360" w:lineRule="auto"/>
        <w:ind w:firstLine="708"/>
        <w:jc w:val="both"/>
        <w:rPr>
          <w:rFonts w:ascii="Times New Roman" w:hAnsi="Times New Roman" w:cs="Times New Roman"/>
          <w:sz w:val="28"/>
          <w:szCs w:val="28"/>
          <w:lang/>
        </w:rPr>
      </w:pPr>
    </w:p>
    <w:p w14:paraId="7E87834D" w14:textId="77777777" w:rsidR="00DC2DB7" w:rsidRPr="0020368F" w:rsidRDefault="00DC2DB7" w:rsidP="00181297">
      <w:pPr>
        <w:spacing w:line="360" w:lineRule="auto"/>
        <w:ind w:firstLine="708"/>
        <w:jc w:val="both"/>
        <w:rPr>
          <w:rFonts w:ascii="Times New Roman" w:hAnsi="Times New Roman" w:cs="Times New Roman"/>
          <w:sz w:val="28"/>
          <w:szCs w:val="28"/>
          <w:lang/>
        </w:rPr>
      </w:pPr>
    </w:p>
    <w:p w14:paraId="377FB991" w14:textId="77777777" w:rsidR="00DC2DB7" w:rsidRPr="0020368F" w:rsidRDefault="00DC2DB7" w:rsidP="00181297">
      <w:pPr>
        <w:spacing w:line="360" w:lineRule="auto"/>
        <w:ind w:firstLine="708"/>
        <w:jc w:val="both"/>
        <w:rPr>
          <w:rFonts w:ascii="Times New Roman" w:hAnsi="Times New Roman" w:cs="Times New Roman"/>
          <w:sz w:val="28"/>
          <w:szCs w:val="28"/>
          <w:lang/>
        </w:rPr>
      </w:pPr>
    </w:p>
    <w:p w14:paraId="7B1EA5CF" w14:textId="77777777" w:rsidR="00DC2DB7" w:rsidRPr="0020368F" w:rsidRDefault="00DC2DB7" w:rsidP="00181297">
      <w:pPr>
        <w:spacing w:line="360" w:lineRule="auto"/>
        <w:ind w:firstLine="708"/>
        <w:jc w:val="both"/>
        <w:rPr>
          <w:rFonts w:ascii="Times New Roman" w:hAnsi="Times New Roman" w:cs="Times New Roman"/>
          <w:sz w:val="28"/>
          <w:szCs w:val="28"/>
          <w:lang/>
        </w:rPr>
      </w:pPr>
    </w:p>
    <w:p w14:paraId="660F5DBD" w14:textId="77777777" w:rsidR="00DC2DB7" w:rsidRPr="0020368F" w:rsidRDefault="00DC2DB7" w:rsidP="00181297">
      <w:pPr>
        <w:spacing w:line="360" w:lineRule="auto"/>
        <w:ind w:firstLine="708"/>
        <w:jc w:val="both"/>
        <w:rPr>
          <w:rFonts w:ascii="Times New Roman" w:hAnsi="Times New Roman" w:cs="Times New Roman"/>
          <w:sz w:val="28"/>
          <w:szCs w:val="28"/>
          <w:lang/>
        </w:rPr>
      </w:pPr>
    </w:p>
    <w:p w14:paraId="74E8438E" w14:textId="77777777" w:rsidR="00DC2DB7" w:rsidRPr="0020368F" w:rsidRDefault="00DC2DB7" w:rsidP="00181297">
      <w:pPr>
        <w:spacing w:line="360" w:lineRule="auto"/>
        <w:ind w:firstLine="708"/>
        <w:jc w:val="both"/>
        <w:rPr>
          <w:rFonts w:ascii="Times New Roman" w:hAnsi="Times New Roman" w:cs="Times New Roman"/>
          <w:sz w:val="28"/>
          <w:szCs w:val="28"/>
          <w:lang/>
        </w:rPr>
      </w:pPr>
    </w:p>
    <w:p w14:paraId="4A7BA57B" w14:textId="77777777" w:rsidR="00DC2DB7" w:rsidRPr="0020368F" w:rsidRDefault="00DC2DB7" w:rsidP="00181297">
      <w:pPr>
        <w:spacing w:line="360" w:lineRule="auto"/>
        <w:ind w:firstLine="708"/>
        <w:jc w:val="both"/>
        <w:rPr>
          <w:rFonts w:ascii="Times New Roman" w:hAnsi="Times New Roman" w:cs="Times New Roman"/>
          <w:sz w:val="28"/>
          <w:szCs w:val="28"/>
          <w:lang/>
        </w:rPr>
      </w:pPr>
    </w:p>
    <w:p w14:paraId="7744D02C" w14:textId="77777777" w:rsidR="00DC2DB7" w:rsidRPr="0020368F" w:rsidRDefault="00DC2DB7" w:rsidP="00041417">
      <w:pPr>
        <w:spacing w:line="360" w:lineRule="auto"/>
        <w:ind w:firstLine="708"/>
        <w:jc w:val="both"/>
        <w:rPr>
          <w:rFonts w:ascii="Times New Roman" w:hAnsi="Times New Roman" w:cs="Times New Roman"/>
          <w:sz w:val="28"/>
          <w:szCs w:val="28"/>
          <w:lang/>
        </w:rPr>
      </w:pPr>
    </w:p>
    <w:p w14:paraId="783A9A92" w14:textId="77777777" w:rsidR="00DC2DB7" w:rsidRPr="0020368F" w:rsidRDefault="00DC2DB7" w:rsidP="00041417">
      <w:pPr>
        <w:spacing w:line="360" w:lineRule="auto"/>
        <w:ind w:firstLine="708"/>
        <w:jc w:val="both"/>
        <w:rPr>
          <w:rFonts w:ascii="Times New Roman" w:hAnsi="Times New Roman" w:cs="Times New Roman"/>
          <w:sz w:val="28"/>
          <w:szCs w:val="28"/>
          <w:lang/>
        </w:rPr>
      </w:pPr>
    </w:p>
    <w:p w14:paraId="307B8A20" w14:textId="77777777" w:rsidR="00DC2DB7" w:rsidRPr="0020368F" w:rsidRDefault="00DC2DB7" w:rsidP="00041417">
      <w:pPr>
        <w:spacing w:line="360" w:lineRule="auto"/>
        <w:ind w:firstLine="708"/>
        <w:jc w:val="both"/>
        <w:rPr>
          <w:rFonts w:ascii="Times New Roman" w:hAnsi="Times New Roman" w:cs="Times New Roman"/>
          <w:sz w:val="28"/>
          <w:szCs w:val="28"/>
          <w:lang/>
        </w:rPr>
      </w:pPr>
    </w:p>
    <w:p w14:paraId="47045EA6" w14:textId="77777777" w:rsidR="00DC2DB7" w:rsidRPr="0020368F" w:rsidRDefault="00DC2DB7" w:rsidP="00041417">
      <w:pPr>
        <w:spacing w:line="360" w:lineRule="auto"/>
        <w:ind w:firstLine="708"/>
        <w:jc w:val="both"/>
        <w:rPr>
          <w:rFonts w:ascii="Times New Roman" w:hAnsi="Times New Roman" w:cs="Times New Roman"/>
          <w:sz w:val="28"/>
          <w:szCs w:val="28"/>
          <w:lang/>
        </w:rPr>
      </w:pPr>
    </w:p>
    <w:p w14:paraId="22834677" w14:textId="50B1902C" w:rsidR="00A97B80" w:rsidRDefault="00917895" w:rsidP="003D3F76">
      <w:pPr>
        <w:spacing w:line="360" w:lineRule="auto"/>
        <w:ind w:firstLine="708"/>
        <w:jc w:val="center"/>
        <w:rPr>
          <w:rFonts w:ascii="Times New Roman" w:eastAsia="Times New Roman" w:hAnsi="Times New Roman" w:cs="Times New Roman"/>
          <w:b/>
          <w:bCs/>
          <w:sz w:val="28"/>
          <w:szCs w:val="28"/>
          <w:lang/>
        </w:rPr>
      </w:pPr>
      <w:r>
        <w:rPr>
          <w:rFonts w:ascii="Times New Roman" w:eastAsia="Times New Roman" w:hAnsi="Times New Roman" w:cs="Times New Roman"/>
          <w:b/>
          <w:bCs/>
          <w:sz w:val="28"/>
          <w:szCs w:val="28"/>
          <w:lang/>
        </w:rPr>
        <w:lastRenderedPageBreak/>
        <w:t>Заключение.</w:t>
      </w:r>
    </w:p>
    <w:p w14:paraId="379423A0" w14:textId="77777777" w:rsidR="003D3F76" w:rsidRPr="003D3F76" w:rsidRDefault="003D3F76" w:rsidP="003D3F76">
      <w:pPr>
        <w:spacing w:line="360" w:lineRule="auto"/>
        <w:ind w:firstLine="708"/>
        <w:jc w:val="center"/>
        <w:rPr>
          <w:rFonts w:ascii="Times New Roman" w:eastAsia="Times New Roman" w:hAnsi="Times New Roman" w:cs="Times New Roman"/>
          <w:b/>
          <w:bCs/>
          <w:sz w:val="28"/>
          <w:szCs w:val="28"/>
          <w:lang/>
        </w:rPr>
      </w:pPr>
    </w:p>
    <w:p w14:paraId="4E99820D" w14:textId="77777777" w:rsidR="00F4024B" w:rsidRPr="0020368F" w:rsidRDefault="00A97B80" w:rsidP="00A97B80">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 xml:space="preserve">Исследование петроглифов плато </w:t>
      </w:r>
      <w:proofErr w:type="spellStart"/>
      <w:r w:rsidRPr="0020368F">
        <w:rPr>
          <w:rFonts w:ascii="Times New Roman" w:eastAsia="Times New Roman" w:hAnsi="Times New Roman" w:cs="Times New Roman"/>
          <w:sz w:val="28"/>
          <w:szCs w:val="28"/>
        </w:rPr>
        <w:t>Орак</w:t>
      </w:r>
      <w:proofErr w:type="spellEnd"/>
      <w:r w:rsidRPr="0020368F">
        <w:rPr>
          <w:rFonts w:ascii="Times New Roman" w:eastAsia="Times New Roman" w:hAnsi="Times New Roman" w:cs="Times New Roman"/>
          <w:sz w:val="28"/>
          <w:szCs w:val="28"/>
        </w:rPr>
        <w:t xml:space="preserve"> подтверждает огромную значимость изучения и сохранения памятников монументального искусства на территории Енисейской Сибири. Эти древние изображения являются незаменимым источником уникальной информации о жизни, культуре, верованиях и мировосприятии первобытных племён, населявших этот регион тысячи лет назад. </w:t>
      </w:r>
    </w:p>
    <w:p w14:paraId="71E3C399" w14:textId="0943B02C" w:rsidR="00F4024B" w:rsidRPr="0020368F" w:rsidRDefault="00A97B80" w:rsidP="00F4024B">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Петроглифы помогают ученым реконструировать исторические процессы, а также понять сложные ритуальные и символические системы, которые формировали духовный мир наших далёких предков.</w:t>
      </w:r>
    </w:p>
    <w:p w14:paraId="5F323A33" w14:textId="77777777" w:rsidR="00F4024B" w:rsidRPr="0020368F" w:rsidRDefault="00A97B80" w:rsidP="00A97B80">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 xml:space="preserve">Кроме того, данные памятники играют важнейшую роль в формировании и укреплении культурной идентичности современных жителей Сибири, связывая настоящее поколение с непрерывной традицией и историей. </w:t>
      </w:r>
    </w:p>
    <w:p w14:paraId="649D517A" w14:textId="04CA47D4" w:rsidR="00DC2DB7" w:rsidRPr="0020368F" w:rsidRDefault="00A97B80" w:rsidP="00A97B80">
      <w:pPr>
        <w:spacing w:line="360" w:lineRule="auto"/>
        <w:ind w:firstLine="708"/>
        <w:jc w:val="both"/>
        <w:rPr>
          <w:rFonts w:ascii="Times New Roman" w:hAnsi="Times New Roman" w:cs="Times New Roman"/>
          <w:sz w:val="28"/>
          <w:szCs w:val="28"/>
          <w:lang/>
        </w:rPr>
      </w:pPr>
      <w:r w:rsidRPr="0020368F">
        <w:rPr>
          <w:rFonts w:ascii="Times New Roman" w:eastAsia="Times New Roman" w:hAnsi="Times New Roman" w:cs="Times New Roman"/>
          <w:sz w:val="28"/>
          <w:szCs w:val="28"/>
        </w:rPr>
        <w:t xml:space="preserve">Сохранение петроглифов плато </w:t>
      </w:r>
      <w:proofErr w:type="spellStart"/>
      <w:r w:rsidRPr="0020368F">
        <w:rPr>
          <w:rFonts w:ascii="Times New Roman" w:eastAsia="Times New Roman" w:hAnsi="Times New Roman" w:cs="Times New Roman"/>
          <w:sz w:val="28"/>
          <w:szCs w:val="28"/>
        </w:rPr>
        <w:t>Орак</w:t>
      </w:r>
      <w:proofErr w:type="spellEnd"/>
      <w:r w:rsidRPr="0020368F">
        <w:rPr>
          <w:rFonts w:ascii="Times New Roman" w:eastAsia="Times New Roman" w:hAnsi="Times New Roman" w:cs="Times New Roman"/>
          <w:sz w:val="28"/>
          <w:szCs w:val="28"/>
        </w:rPr>
        <w:t xml:space="preserve"> является не только научной, но и социально-культурной задачей, необходимой для поддержания исторической памяти и развития культурного наследия региона. Только через комплексные исследования, бережное отношение и активные меры охраны удастся сохранить этот бесценный след древности для будущих поколений и обеспечить его значимость в современном мире.</w:t>
      </w:r>
    </w:p>
    <w:p w14:paraId="2D1B0BE1" w14:textId="77777777" w:rsidR="00DC2DB7" w:rsidRPr="0020368F" w:rsidRDefault="00DC2DB7" w:rsidP="00A97B80">
      <w:pPr>
        <w:spacing w:line="360" w:lineRule="auto"/>
        <w:ind w:firstLine="708"/>
        <w:jc w:val="both"/>
        <w:rPr>
          <w:rFonts w:ascii="Times New Roman" w:hAnsi="Times New Roman" w:cs="Times New Roman"/>
          <w:sz w:val="28"/>
          <w:szCs w:val="28"/>
          <w:lang/>
        </w:rPr>
      </w:pPr>
    </w:p>
    <w:p w14:paraId="797B971F" w14:textId="77777777" w:rsidR="00DC2DB7" w:rsidRPr="0020368F" w:rsidRDefault="00DC2DB7" w:rsidP="00A97B80">
      <w:pPr>
        <w:spacing w:line="360" w:lineRule="auto"/>
        <w:ind w:firstLine="708"/>
        <w:jc w:val="both"/>
        <w:rPr>
          <w:rFonts w:ascii="Times New Roman" w:hAnsi="Times New Roman" w:cs="Times New Roman"/>
          <w:sz w:val="28"/>
          <w:szCs w:val="28"/>
          <w:lang/>
        </w:rPr>
      </w:pPr>
    </w:p>
    <w:p w14:paraId="30777B1A" w14:textId="77777777" w:rsidR="00F4024B" w:rsidRDefault="00F4024B" w:rsidP="00047306">
      <w:pPr>
        <w:spacing w:line="360" w:lineRule="auto"/>
        <w:jc w:val="both"/>
        <w:rPr>
          <w:rFonts w:ascii="Times New Roman" w:hAnsi="Times New Roman" w:cs="Times New Roman"/>
          <w:sz w:val="28"/>
          <w:szCs w:val="28"/>
          <w:lang/>
        </w:rPr>
      </w:pPr>
    </w:p>
    <w:p w14:paraId="76F2DCEE" w14:textId="77777777" w:rsidR="00917895" w:rsidRDefault="00917895" w:rsidP="00047306">
      <w:pPr>
        <w:spacing w:line="360" w:lineRule="auto"/>
        <w:jc w:val="both"/>
        <w:rPr>
          <w:rFonts w:ascii="Times New Roman" w:hAnsi="Times New Roman" w:cs="Times New Roman"/>
          <w:sz w:val="28"/>
          <w:szCs w:val="28"/>
          <w:lang/>
        </w:rPr>
      </w:pPr>
    </w:p>
    <w:p w14:paraId="06E64F11" w14:textId="77777777" w:rsidR="00917895" w:rsidRPr="0020368F" w:rsidRDefault="00917895" w:rsidP="00047306">
      <w:pPr>
        <w:spacing w:line="360" w:lineRule="auto"/>
        <w:jc w:val="both"/>
        <w:rPr>
          <w:rFonts w:ascii="Times New Roman" w:hAnsi="Times New Roman" w:cs="Times New Roman"/>
          <w:sz w:val="28"/>
          <w:szCs w:val="28"/>
          <w:lang/>
        </w:rPr>
      </w:pPr>
    </w:p>
    <w:p w14:paraId="6BDC41BE" w14:textId="1DBF26CA" w:rsidR="00CD4D61" w:rsidRPr="0020368F" w:rsidRDefault="00CD4D61" w:rsidP="00CD4D61">
      <w:pPr>
        <w:spacing w:line="360" w:lineRule="auto"/>
        <w:ind w:firstLine="708"/>
        <w:jc w:val="center"/>
        <w:rPr>
          <w:rFonts w:ascii="Times New Roman" w:eastAsia="Times New Roman" w:hAnsi="Times New Roman" w:cs="Times New Roman"/>
          <w:sz w:val="28"/>
          <w:szCs w:val="28"/>
          <w:lang/>
        </w:rPr>
      </w:pPr>
      <w:r w:rsidRPr="0020368F">
        <w:rPr>
          <w:rFonts w:ascii="Times New Roman" w:eastAsia="Times New Roman" w:hAnsi="Times New Roman" w:cs="Times New Roman"/>
          <w:b/>
          <w:bCs/>
          <w:sz w:val="28"/>
          <w:szCs w:val="28"/>
        </w:rPr>
        <w:lastRenderedPageBreak/>
        <w:t>Список литературы</w:t>
      </w:r>
      <w:r w:rsidRPr="0020368F">
        <w:rPr>
          <w:rFonts w:ascii="Times New Roman" w:eastAsia="Times New Roman" w:hAnsi="Times New Roman" w:cs="Times New Roman"/>
          <w:sz w:val="28"/>
          <w:szCs w:val="28"/>
        </w:rPr>
        <w:br/>
      </w:r>
      <w:r w:rsidRPr="0020368F">
        <w:rPr>
          <w:rFonts w:ascii="Times New Roman" w:eastAsia="Times New Roman" w:hAnsi="Times New Roman" w:cs="Times New Roman"/>
          <w:sz w:val="28"/>
          <w:szCs w:val="28"/>
        </w:rPr>
        <w:br/>
      </w:r>
    </w:p>
    <w:p w14:paraId="3012C835" w14:textId="5B975499" w:rsidR="00CD4D61"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1. Петров А.В., Смирнова Н.С. Петроглифы Южной Сибири. Новосибирск, 2018.</w:t>
      </w:r>
    </w:p>
    <w:p w14:paraId="3081B88B" w14:textId="77777777" w:rsidR="00CD4D61"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2. Иванова Ю.А. Древнее искусство юга Восточной Сибири. Красноярск, 2020.</w:t>
      </w:r>
    </w:p>
    <w:p w14:paraId="689B46CC" w14:textId="77777777" w:rsidR="00CD4D61"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3. Доклад ЮНЕСКО о состоянии сохранности памятников мира, 2022.</w:t>
      </w:r>
    </w:p>
    <w:p w14:paraId="704A021A" w14:textId="77777777" w:rsidR="00CD4D61"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4. Кузнецов В.М. Археологические исследования Енисейской Сибири. Красноярск, 2019.</w:t>
      </w:r>
    </w:p>
    <w:p w14:paraId="10F14077" w14:textId="77777777" w:rsidR="00CD4D61"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5. Сидорова Т.В. Культурное наследие сибирских народов: традиции и современность. Томск, 2021.</w:t>
      </w:r>
    </w:p>
    <w:p w14:paraId="4057A5B6" w14:textId="77777777" w:rsidR="00CD4D61"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6. Лебедев С.П. Монументальное искусство древности в Центральной Сибири. Москва, 2017.</w:t>
      </w:r>
    </w:p>
    <w:p w14:paraId="462741DA" w14:textId="77777777" w:rsidR="00CD4D61"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 xml:space="preserve">7. Матвеева И.А. Символика и мифология петроглифов плато </w:t>
      </w:r>
      <w:proofErr w:type="spellStart"/>
      <w:r w:rsidRPr="0020368F">
        <w:rPr>
          <w:rFonts w:ascii="Times New Roman" w:eastAsia="Times New Roman" w:hAnsi="Times New Roman" w:cs="Times New Roman"/>
          <w:sz w:val="28"/>
          <w:szCs w:val="28"/>
        </w:rPr>
        <w:t>Орак</w:t>
      </w:r>
      <w:proofErr w:type="spellEnd"/>
      <w:r w:rsidRPr="0020368F">
        <w:rPr>
          <w:rFonts w:ascii="Times New Roman" w:eastAsia="Times New Roman" w:hAnsi="Times New Roman" w:cs="Times New Roman"/>
          <w:sz w:val="28"/>
          <w:szCs w:val="28"/>
        </w:rPr>
        <w:t>. Иркутск, 2023.</w:t>
      </w:r>
    </w:p>
    <w:p w14:paraId="6AB96787" w14:textId="77777777" w:rsidR="00CD4D61"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 xml:space="preserve">8. Барсуков Н.Г. Введение в </w:t>
      </w:r>
      <w:proofErr w:type="spellStart"/>
      <w:r w:rsidRPr="0020368F">
        <w:rPr>
          <w:rFonts w:ascii="Times New Roman" w:eastAsia="Times New Roman" w:hAnsi="Times New Roman" w:cs="Times New Roman"/>
          <w:sz w:val="28"/>
          <w:szCs w:val="28"/>
        </w:rPr>
        <w:t>петроглифологию</w:t>
      </w:r>
      <w:proofErr w:type="spellEnd"/>
      <w:r w:rsidRPr="0020368F">
        <w:rPr>
          <w:rFonts w:ascii="Times New Roman" w:eastAsia="Times New Roman" w:hAnsi="Times New Roman" w:cs="Times New Roman"/>
          <w:sz w:val="28"/>
          <w:szCs w:val="28"/>
        </w:rPr>
        <w:t>: памятники и интерпретация. Новосибирск, 2020.</w:t>
      </w:r>
    </w:p>
    <w:p w14:paraId="2F1260B1" w14:textId="77777777" w:rsidR="00CD4D61"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9. Российская академия наук. Отчёт о комплексных археологических исследованиях Енисейской Сибири, 2021.</w:t>
      </w:r>
    </w:p>
    <w:p w14:paraId="181CAF8F" w14:textId="688AC772" w:rsidR="009E6D48" w:rsidRPr="0020368F" w:rsidRDefault="00CD4D61" w:rsidP="00CD4D61">
      <w:pPr>
        <w:spacing w:line="360" w:lineRule="auto"/>
        <w:ind w:firstLine="708"/>
        <w:jc w:val="both"/>
        <w:rPr>
          <w:rFonts w:ascii="Times New Roman" w:eastAsia="Times New Roman" w:hAnsi="Times New Roman" w:cs="Times New Roman"/>
          <w:sz w:val="28"/>
          <w:szCs w:val="28"/>
          <w:lang/>
        </w:rPr>
      </w:pPr>
      <w:r w:rsidRPr="0020368F">
        <w:rPr>
          <w:rFonts w:ascii="Times New Roman" w:eastAsia="Times New Roman" w:hAnsi="Times New Roman" w:cs="Times New Roman"/>
          <w:sz w:val="28"/>
          <w:szCs w:val="28"/>
        </w:rPr>
        <w:t>10. Гаврилова Е.П. Охрана памятников древнего искусства в Сибири: проблемы и перспективы. Красноярск, 2022.</w:t>
      </w:r>
    </w:p>
    <w:sectPr w:rsidR="009E6D48" w:rsidRPr="002036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
  <w:proofState w:spelling="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D48"/>
    <w:rsid w:val="00003686"/>
    <w:rsid w:val="00041417"/>
    <w:rsid w:val="00047306"/>
    <w:rsid w:val="000B2FBD"/>
    <w:rsid w:val="000B5A8F"/>
    <w:rsid w:val="00115575"/>
    <w:rsid w:val="0014262D"/>
    <w:rsid w:val="00161C5F"/>
    <w:rsid w:val="00181297"/>
    <w:rsid w:val="0020368F"/>
    <w:rsid w:val="00283477"/>
    <w:rsid w:val="002E526C"/>
    <w:rsid w:val="003445FF"/>
    <w:rsid w:val="003D3F76"/>
    <w:rsid w:val="003D6DC5"/>
    <w:rsid w:val="0053658C"/>
    <w:rsid w:val="005B5D34"/>
    <w:rsid w:val="006579FE"/>
    <w:rsid w:val="00666045"/>
    <w:rsid w:val="006A2F94"/>
    <w:rsid w:val="006E2A8F"/>
    <w:rsid w:val="007754B3"/>
    <w:rsid w:val="0079344B"/>
    <w:rsid w:val="007A7293"/>
    <w:rsid w:val="007D7E97"/>
    <w:rsid w:val="00870FB3"/>
    <w:rsid w:val="00910312"/>
    <w:rsid w:val="00917895"/>
    <w:rsid w:val="00925F62"/>
    <w:rsid w:val="009B1D4D"/>
    <w:rsid w:val="009E6D48"/>
    <w:rsid w:val="00A80018"/>
    <w:rsid w:val="00A91F3F"/>
    <w:rsid w:val="00A97B80"/>
    <w:rsid w:val="00AC02AD"/>
    <w:rsid w:val="00AE4E62"/>
    <w:rsid w:val="00AF7CC0"/>
    <w:rsid w:val="00BB714A"/>
    <w:rsid w:val="00C56564"/>
    <w:rsid w:val="00CB3E60"/>
    <w:rsid w:val="00CD4D61"/>
    <w:rsid w:val="00DC2DB7"/>
    <w:rsid w:val="00DE5EC3"/>
    <w:rsid w:val="00E11F12"/>
    <w:rsid w:val="00E460A7"/>
    <w:rsid w:val="00E65827"/>
    <w:rsid w:val="00E7466A"/>
    <w:rsid w:val="00E765EB"/>
    <w:rsid w:val="00EA1455"/>
    <w:rsid w:val="00F4024B"/>
    <w:rsid w:val="00F74E7D"/>
    <w:rsid w:val="00FD3D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25B83F98"/>
  <w15:chartTrackingRefBased/>
  <w15:docId w15:val="{1BF260BC-8F59-6543-8D65-C91CD0766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9E6D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9E6D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9E6D48"/>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9E6D48"/>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9E6D48"/>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9E6D4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9E6D4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9E6D4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9E6D4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E6D48"/>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9E6D48"/>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9E6D48"/>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9E6D48"/>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9E6D48"/>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9E6D48"/>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9E6D48"/>
    <w:rPr>
      <w:rFonts w:eastAsiaTheme="majorEastAsia" w:cstheme="majorBidi"/>
      <w:color w:val="595959" w:themeColor="text1" w:themeTint="A6"/>
    </w:rPr>
  </w:style>
  <w:style w:type="character" w:customStyle="1" w:styleId="80">
    <w:name w:val="Заголовок 8 Знак"/>
    <w:basedOn w:val="a0"/>
    <w:link w:val="8"/>
    <w:uiPriority w:val="9"/>
    <w:semiHidden/>
    <w:rsid w:val="009E6D48"/>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9E6D48"/>
    <w:rPr>
      <w:rFonts w:eastAsiaTheme="majorEastAsia" w:cstheme="majorBidi"/>
      <w:color w:val="272727" w:themeColor="text1" w:themeTint="D8"/>
    </w:rPr>
  </w:style>
  <w:style w:type="paragraph" w:styleId="a3">
    <w:name w:val="Title"/>
    <w:basedOn w:val="a"/>
    <w:next w:val="a"/>
    <w:link w:val="a4"/>
    <w:uiPriority w:val="10"/>
    <w:qFormat/>
    <w:rsid w:val="009E6D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9E6D4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E6D48"/>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9E6D48"/>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9E6D48"/>
    <w:pPr>
      <w:spacing w:before="160"/>
      <w:jc w:val="center"/>
    </w:pPr>
    <w:rPr>
      <w:i/>
      <w:iCs/>
      <w:color w:val="404040" w:themeColor="text1" w:themeTint="BF"/>
    </w:rPr>
  </w:style>
  <w:style w:type="character" w:customStyle="1" w:styleId="22">
    <w:name w:val="Цитата 2 Знак"/>
    <w:basedOn w:val="a0"/>
    <w:link w:val="21"/>
    <w:uiPriority w:val="29"/>
    <w:rsid w:val="009E6D48"/>
    <w:rPr>
      <w:i/>
      <w:iCs/>
      <w:color w:val="404040" w:themeColor="text1" w:themeTint="BF"/>
    </w:rPr>
  </w:style>
  <w:style w:type="paragraph" w:styleId="a7">
    <w:name w:val="List Paragraph"/>
    <w:basedOn w:val="a"/>
    <w:uiPriority w:val="34"/>
    <w:qFormat/>
    <w:rsid w:val="009E6D48"/>
    <w:pPr>
      <w:ind w:left="720"/>
      <w:contextualSpacing/>
    </w:pPr>
  </w:style>
  <w:style w:type="character" w:styleId="a8">
    <w:name w:val="Intense Emphasis"/>
    <w:basedOn w:val="a0"/>
    <w:uiPriority w:val="21"/>
    <w:qFormat/>
    <w:rsid w:val="009E6D48"/>
    <w:rPr>
      <w:i/>
      <w:iCs/>
      <w:color w:val="0F4761" w:themeColor="accent1" w:themeShade="BF"/>
    </w:rPr>
  </w:style>
  <w:style w:type="paragraph" w:styleId="a9">
    <w:name w:val="Intense Quote"/>
    <w:basedOn w:val="a"/>
    <w:next w:val="a"/>
    <w:link w:val="aa"/>
    <w:uiPriority w:val="30"/>
    <w:qFormat/>
    <w:rsid w:val="009E6D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9E6D48"/>
    <w:rPr>
      <w:i/>
      <w:iCs/>
      <w:color w:val="0F4761" w:themeColor="accent1" w:themeShade="BF"/>
    </w:rPr>
  </w:style>
  <w:style w:type="character" w:styleId="ab">
    <w:name w:val="Intense Reference"/>
    <w:basedOn w:val="a0"/>
    <w:uiPriority w:val="32"/>
    <w:qFormat/>
    <w:rsid w:val="009E6D4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10</Pages>
  <Words>1326</Words>
  <Characters>7562</Characters>
  <Application>Microsoft Office Word</Application>
  <DocSecurity>0</DocSecurity>
  <Lines>63</Lines>
  <Paragraphs>17</Paragraphs>
  <ScaleCrop>false</ScaleCrop>
  <Company/>
  <LinksUpToDate>false</LinksUpToDate>
  <CharactersWithSpaces>8871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Lyctra L</dc:creator>
  <cp:keywords/>
  <dc:description/>
  <cp:lastModifiedBy>Lyctra L</cp:lastModifiedBy>
  <cp:revision>6</cp:revision>
  <dcterms:created xsi:type="dcterms:W3CDTF">2025-12-05T19:43:00Z</dcterms:created>
  <dcterms:modified xsi:type="dcterms:W3CDTF">2025-12-05T19:59:00Z</dcterms:modified>
</cp:coreProperties>
</file>